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1257A5" w14:textId="59CDFDE2" w:rsidR="00C608B7" w:rsidRPr="00057279" w:rsidRDefault="00F402E6" w:rsidP="00C608B7">
      <w:pPr>
        <w:spacing w:after="0" w:line="240" w:lineRule="auto"/>
        <w:jc w:val="center"/>
        <w:rPr>
          <w:b/>
          <w:bCs/>
          <w:cs/>
        </w:rPr>
      </w:pPr>
      <w:r>
        <w:rPr>
          <w:rFonts w:hint="cs"/>
          <w:b/>
          <w:bCs/>
          <w:noProof/>
          <w:lang w:val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5268D6E" wp14:editId="138487D3">
                <wp:simplePos x="0" y="0"/>
                <wp:positionH relativeFrom="column">
                  <wp:posOffset>7302415</wp:posOffset>
                </wp:positionH>
                <wp:positionV relativeFrom="paragraph">
                  <wp:posOffset>-421755</wp:posOffset>
                </wp:positionV>
                <wp:extent cx="2014220" cy="389890"/>
                <wp:effectExtent l="10795" t="12065" r="13335" b="762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4220" cy="389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FBE9FB" w14:textId="745DD225" w:rsidR="00F402E6" w:rsidRPr="00F02E6B" w:rsidRDefault="00F402E6" w:rsidP="00F402E6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</w:pPr>
                            <w:r w:rsidRPr="00F02E6B">
                              <w:rPr>
                                <w:b/>
                                <w:bCs/>
                                <w:sz w:val="24"/>
                                <w:cs/>
                              </w:rPr>
                              <w:t xml:space="preserve">สิ่งที่ส่งมาด้วย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cs/>
                              </w:rPr>
                              <w:t>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268D6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575pt;margin-top:-33.2pt;width:158.6pt;height:30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">
                <v:textbox>
                  <w:txbxContent>
                    <w:p w14:paraId="39FBE9FB" w14:textId="745DD225" w:rsidR="00F402E6" w:rsidRPr="00F02E6B" w:rsidRDefault="00F402E6" w:rsidP="00F402E6">
                      <w:pPr>
                        <w:jc w:val="center"/>
                        <w:rPr>
                          <w:b/>
                          <w:bCs/>
                          <w:sz w:val="28"/>
                          <w:szCs w:val="36"/>
                          <w:cs/>
                        </w:rPr>
                      </w:pPr>
                      <w:r w:rsidRPr="00F02E6B">
                        <w:rPr>
                          <w:b/>
                          <w:bCs/>
                          <w:sz w:val="24"/>
                          <w:cs/>
                        </w:rPr>
                        <w:t xml:space="preserve">สิ่งที่ส่งมาด้วย </w:t>
                      </w:r>
                      <w:r>
                        <w:rPr>
                          <w:rFonts w:hint="cs"/>
                          <w:b/>
                          <w:bCs/>
                          <w:sz w:val="24"/>
                          <w:cs/>
                        </w:rPr>
                        <w:t>๓</w:t>
                      </w:r>
                    </w:p>
                  </w:txbxContent>
                </v:textbox>
              </v:shape>
            </w:pict>
          </mc:Fallback>
        </mc:AlternateContent>
      </w:r>
      <w:r w:rsidR="00C608B7" w:rsidRPr="00057279">
        <w:rPr>
          <w:rFonts w:hint="cs"/>
          <w:b/>
          <w:bCs/>
          <w:cs/>
        </w:rPr>
        <w:t>แบบ</w:t>
      </w:r>
      <w:r w:rsidR="00057279" w:rsidRPr="00057279">
        <w:rPr>
          <w:rFonts w:hint="cs"/>
          <w:b/>
          <w:bCs/>
          <w:cs/>
        </w:rPr>
        <w:t>สอบถาม</w:t>
      </w:r>
      <w:r w:rsidR="00C608B7" w:rsidRPr="00057279">
        <w:rPr>
          <w:rFonts w:hint="cs"/>
          <w:b/>
          <w:bCs/>
          <w:cs/>
        </w:rPr>
        <w:t>ความคิดเห็น</w:t>
      </w:r>
      <w:r w:rsidR="00A017A3">
        <w:rPr>
          <w:rFonts w:hint="cs"/>
          <w:b/>
          <w:bCs/>
          <w:cs/>
        </w:rPr>
        <w:t>หน่วยงานและภาคีเครือข่าย</w:t>
      </w:r>
    </w:p>
    <w:p w14:paraId="5439673C" w14:textId="00DA8286" w:rsidR="00B31CD0" w:rsidRPr="00057279" w:rsidRDefault="00C608B7" w:rsidP="000277C4">
      <w:pPr>
        <w:pBdr>
          <w:bottom w:val="single" w:sz="4" w:space="1" w:color="auto"/>
        </w:pBdr>
        <w:spacing w:after="0" w:line="240" w:lineRule="auto"/>
        <w:jc w:val="center"/>
        <w:rPr>
          <w:b/>
          <w:bCs/>
        </w:rPr>
      </w:pPr>
      <w:r w:rsidRPr="00057279">
        <w:rPr>
          <w:rFonts w:hint="cs"/>
          <w:b/>
          <w:bCs/>
          <w:cs/>
        </w:rPr>
        <w:t xml:space="preserve">ต่อร่างหลักเกณฑ์และวิธีการประเมินผลกระทบด้านสุขภาพที่เกิดจากนโยบายสาธารณะ ฉบับที่ </w:t>
      </w:r>
      <w:r w:rsidR="00E0531D">
        <w:rPr>
          <w:b/>
          <w:bCs/>
          <w:cs/>
        </w:rPr>
        <w:t>๓</w:t>
      </w:r>
      <w:r w:rsidRPr="00057279">
        <w:rPr>
          <w:rFonts w:hint="cs"/>
          <w:b/>
          <w:bCs/>
          <w:cs/>
        </w:rPr>
        <w:t xml:space="preserve"> (ร่างที่ </w:t>
      </w:r>
      <w:r w:rsidR="00E0531D">
        <w:rPr>
          <w:b/>
          <w:bCs/>
          <w:cs/>
        </w:rPr>
        <w:t>๒</w:t>
      </w:r>
      <w:r w:rsidRPr="00057279">
        <w:rPr>
          <w:rFonts w:hint="cs"/>
          <w:b/>
          <w:bCs/>
          <w:cs/>
        </w:rPr>
        <w:t>)</w:t>
      </w:r>
    </w:p>
    <w:p w14:paraId="051A2E5C" w14:textId="0EA98C40" w:rsidR="00C608B7" w:rsidRPr="000277C4" w:rsidRDefault="00C608B7" w:rsidP="00C61AE8">
      <w:pPr>
        <w:spacing w:after="0" w:line="240" w:lineRule="auto"/>
        <w:rPr>
          <w:sz w:val="20"/>
          <w:szCs w:val="20"/>
        </w:rPr>
      </w:pPr>
    </w:p>
    <w:p w14:paraId="37DA7BB8" w14:textId="6F812A9E" w:rsidR="00C61AE8" w:rsidRDefault="00C61AE8" w:rsidP="000277C4">
      <w:pPr>
        <w:spacing w:line="240" w:lineRule="auto"/>
        <w:ind w:firstLine="851"/>
        <w:jc w:val="thaiDistribute"/>
        <w:rPr>
          <w:sz w:val="28"/>
        </w:rPr>
      </w:pPr>
      <w:r w:rsidRPr="00D430BA">
        <w:rPr>
          <w:cs/>
        </w:rPr>
        <w:t xml:space="preserve">พระราชบัญญัติสุขภาพแห่งชาติ พ.ศ. </w:t>
      </w:r>
      <w:r w:rsidR="00E0531D">
        <w:rPr>
          <w:cs/>
        </w:rPr>
        <w:t>๒๕๕๐</w:t>
      </w:r>
      <w:r w:rsidRPr="00D430BA">
        <w:rPr>
          <w:cs/>
        </w:rPr>
        <w:t xml:space="preserve"> ได้ให้การรับรองสิทธิและหน้าที่ด้านสุขภาพของประชาชน</w:t>
      </w:r>
      <w:r w:rsidRPr="00D430BA">
        <w:rPr>
          <w:rFonts w:hint="cs"/>
          <w:cs/>
        </w:rPr>
        <w:t xml:space="preserve"> </w:t>
      </w:r>
      <w:r w:rsidRPr="00D430BA">
        <w:rPr>
          <w:cs/>
        </w:rPr>
        <w:t xml:space="preserve">ไว้ใน </w:t>
      </w:r>
      <w:r w:rsidR="00E0531D">
        <w:rPr>
          <w:cs/>
        </w:rPr>
        <w:t>๓</w:t>
      </w:r>
      <w:r w:rsidRPr="00D430BA">
        <w:rPr>
          <w:cs/>
        </w:rPr>
        <w:t xml:space="preserve"> มาตรา ได้แก่ มาตรา </w:t>
      </w:r>
      <w:r w:rsidR="00E0531D">
        <w:rPr>
          <w:cs/>
        </w:rPr>
        <w:t>๕</w:t>
      </w:r>
      <w:r w:rsidRPr="00D430BA">
        <w:rPr>
          <w:cs/>
        </w:rPr>
        <w:t xml:space="preserve"> </w:t>
      </w:r>
      <w:r w:rsidRPr="00D430BA">
        <w:rPr>
          <w:rFonts w:hint="cs"/>
          <w:cs/>
        </w:rPr>
        <w:t xml:space="preserve">มาตรา </w:t>
      </w:r>
      <w:r w:rsidR="00E0531D">
        <w:rPr>
          <w:cs/>
        </w:rPr>
        <w:t>๑๐</w:t>
      </w:r>
      <w:r w:rsidRPr="00D430BA">
        <w:rPr>
          <w:rFonts w:hint="cs"/>
          <w:cs/>
        </w:rPr>
        <w:t xml:space="preserve"> และมาตรา </w:t>
      </w:r>
      <w:r w:rsidR="00E0531D">
        <w:rPr>
          <w:cs/>
        </w:rPr>
        <w:t>๑๑</w:t>
      </w:r>
      <w:r w:rsidRPr="00D430BA">
        <w:rPr>
          <w:rFonts w:hint="cs"/>
          <w:cs/>
        </w:rPr>
        <w:t xml:space="preserve"> ซึ่ง</w:t>
      </w:r>
      <w:r w:rsidRPr="00D430BA">
        <w:rPr>
          <w:cs/>
        </w:rPr>
        <w:t>บัญญัติ</w:t>
      </w:r>
      <w:r w:rsidRPr="00D430BA">
        <w:rPr>
          <w:rFonts w:hint="cs"/>
          <w:cs/>
        </w:rPr>
        <w:t xml:space="preserve">ให้ </w:t>
      </w:r>
      <w:r w:rsidRPr="00D430BA">
        <w:rPr>
          <w:cs/>
        </w:rPr>
        <w:t>บุคคลมีสิทธิในการดำรงชีวิตในสิ่งแวดล้อมและสภาพแวดล้อมที่เอื้อต่อสุขภาพ รวมทั้งมีหน้าที่ร่วมกับหน่วยงานของรัฐในการดำเนินการให้เกิดสิ่งแวดล้อมและสภาพแวดล้อม</w:t>
      </w:r>
      <w:r w:rsidRPr="00D430BA">
        <w:rPr>
          <w:rFonts w:hint="cs"/>
          <w:cs/>
        </w:rPr>
        <w:t xml:space="preserve"> โดย</w:t>
      </w:r>
      <w:r w:rsidRPr="00D430BA">
        <w:rPr>
          <w:cs/>
        </w:rPr>
        <w:t>เมื่อมีกรณีที่จะมีผลกระทบต่อสุขภาพของประชาชนเกิดขึ้น หน่วยงานของรัฐที่มีข้อมูลเกี่ยวกับกรณีดังกล่าว ต้องเปิดเผยข้อมูลนั้นและวิธีป้องกันผลกระทบต่อสุขภาพให้ประชาชนทราบและจัดหาข้อมูลให้โดยเร็ว</w:t>
      </w:r>
      <w:r w:rsidRPr="00D430BA">
        <w:rPr>
          <w:rFonts w:hint="cs"/>
          <w:cs/>
        </w:rPr>
        <w:t xml:space="preserve"> และ</w:t>
      </w:r>
      <w:r w:rsidRPr="00D430BA">
        <w:rPr>
          <w:cs/>
        </w:rPr>
        <w:t xml:space="preserve">บุคคลหรือคณะบุคคลมีสิทธิร้องขอให้มีการประเมินและมีสิทธิร่วมในกระบวนการประเมินผลกระทบด้านสุขภาพจากนโยบายสาธารณะ </w:t>
      </w:r>
      <w:r w:rsidRPr="00D430BA">
        <w:rPr>
          <w:rFonts w:hint="cs"/>
          <w:cs/>
        </w:rPr>
        <w:t>โดยใน</w:t>
      </w:r>
      <w:r w:rsidRPr="00D430BA">
        <w:rPr>
          <w:cs/>
        </w:rPr>
        <w:t xml:space="preserve">มาตรา </w:t>
      </w:r>
      <w:r w:rsidR="00E0531D">
        <w:rPr>
          <w:cs/>
        </w:rPr>
        <w:t>๒๕</w:t>
      </w:r>
      <w:r w:rsidRPr="00D430BA">
        <w:rPr>
          <w:rFonts w:hint="cs"/>
          <w:cs/>
        </w:rPr>
        <w:t xml:space="preserve"> วรรคหนึ่ง</w:t>
      </w:r>
      <w:r w:rsidRPr="00D430BA">
        <w:rPr>
          <w:cs/>
        </w:rPr>
        <w:t>(</w:t>
      </w:r>
      <w:r w:rsidR="00E0531D">
        <w:rPr>
          <w:cs/>
        </w:rPr>
        <w:t>๕</w:t>
      </w:r>
      <w:r w:rsidRPr="00D430BA">
        <w:rPr>
          <w:cs/>
        </w:rPr>
        <w:t>) บัญญัติให้คณะกรรมการสุขภาพแห่งชาติมีหน้าที่และอำนาจในการกำหนดหลักเกณฑ์และวิธีการในการติดตามและประเมินผลกระทบด้านสุขภาพที่เกิดจากนโยบายสาธารณะ</w:t>
      </w:r>
      <w:r w:rsidRPr="00D430BA">
        <w:rPr>
          <w:rFonts w:hint="cs"/>
          <w:cs/>
        </w:rPr>
        <w:t xml:space="preserve"> </w:t>
      </w:r>
      <w:r w:rsidRPr="00D430BA">
        <w:rPr>
          <w:cs/>
        </w:rPr>
        <w:t>ทั้งระดับนโยบายและระดับปฏิบัติการ</w:t>
      </w:r>
      <w:r w:rsidRPr="00D430BA">
        <w:rPr>
          <w:rFonts w:hint="cs"/>
          <w:cs/>
        </w:rPr>
        <w:t xml:space="preserve"> ซึ่ง</w:t>
      </w:r>
      <w:r w:rsidRPr="00D430BA">
        <w:rPr>
          <w:cs/>
        </w:rPr>
        <w:t>คณะกรรมการสุขภาพแห่งชาติ</w:t>
      </w:r>
      <w:r w:rsidRPr="00D430BA">
        <w:rPr>
          <w:rFonts w:hint="cs"/>
          <w:cs/>
        </w:rPr>
        <w:t xml:space="preserve"> </w:t>
      </w:r>
      <w:r w:rsidRPr="00D430BA">
        <w:rPr>
          <w:cs/>
        </w:rPr>
        <w:t>ได้ประกาศหลักเกณฑ์และวิธีการประเมินผลกระทบด้านสุขภาพ</w:t>
      </w:r>
      <w:r w:rsidRPr="00D430BA">
        <w:rPr>
          <w:spacing w:val="-4"/>
          <w:cs/>
        </w:rPr>
        <w:t>ที่เกิดจากนโยบายสาธารณะ</w:t>
      </w:r>
      <w:r w:rsidRPr="00D430BA">
        <w:rPr>
          <w:rFonts w:hint="cs"/>
          <w:spacing w:val="-4"/>
          <w:cs/>
        </w:rPr>
        <w:t xml:space="preserve"> </w:t>
      </w:r>
      <w:r w:rsidRPr="00D430BA">
        <w:rPr>
          <w:spacing w:val="-4"/>
          <w:cs/>
        </w:rPr>
        <w:t xml:space="preserve">ฉบับที่ </w:t>
      </w:r>
      <w:r w:rsidR="00E0531D">
        <w:rPr>
          <w:spacing w:val="-4"/>
          <w:cs/>
        </w:rPr>
        <w:t>๒</w:t>
      </w:r>
      <w:r w:rsidRPr="00D430BA">
        <w:rPr>
          <w:spacing w:val="-4"/>
          <w:cs/>
        </w:rPr>
        <w:t xml:space="preserve"> พ.ศ. </w:t>
      </w:r>
      <w:r w:rsidR="00E0531D">
        <w:rPr>
          <w:spacing w:val="-4"/>
          <w:cs/>
        </w:rPr>
        <w:t>๒๕๕๙</w:t>
      </w:r>
      <w:r w:rsidR="00D430BA" w:rsidRPr="00D430BA">
        <w:rPr>
          <w:spacing w:val="-4"/>
        </w:rPr>
        <w:t xml:space="preserve"> </w:t>
      </w:r>
      <w:r w:rsidRPr="00D430BA">
        <w:rPr>
          <w:rFonts w:hint="cs"/>
          <w:spacing w:val="-4"/>
          <w:cs/>
        </w:rPr>
        <w:t xml:space="preserve">ประกาศใช้ </w:t>
      </w:r>
      <w:r w:rsidRPr="00D430BA">
        <w:rPr>
          <w:spacing w:val="-4"/>
          <w:cs/>
        </w:rPr>
        <w:t xml:space="preserve">เมื่อวันที่ </w:t>
      </w:r>
      <w:r w:rsidR="00E0531D">
        <w:rPr>
          <w:spacing w:val="-4"/>
          <w:cs/>
        </w:rPr>
        <w:t>๒๔</w:t>
      </w:r>
      <w:r w:rsidRPr="00D430BA">
        <w:rPr>
          <w:spacing w:val="-4"/>
          <w:cs/>
        </w:rPr>
        <w:t xml:space="preserve"> </w:t>
      </w:r>
      <w:r w:rsidRPr="00D430BA">
        <w:rPr>
          <w:rFonts w:hint="cs"/>
          <w:spacing w:val="-4"/>
          <w:cs/>
        </w:rPr>
        <w:t>มิถุนายน</w:t>
      </w:r>
      <w:r w:rsidRPr="00D430BA">
        <w:rPr>
          <w:spacing w:val="-4"/>
          <w:cs/>
        </w:rPr>
        <w:t xml:space="preserve"> </w:t>
      </w:r>
      <w:r w:rsidR="00E0531D">
        <w:rPr>
          <w:spacing w:val="-4"/>
          <w:cs/>
        </w:rPr>
        <w:t>๒๕๕๙</w:t>
      </w:r>
      <w:r w:rsidRPr="00D430BA">
        <w:rPr>
          <w:rFonts w:hint="cs"/>
          <w:spacing w:val="-4"/>
          <w:cs/>
        </w:rPr>
        <w:t xml:space="preserve"> ซึ่ง</w:t>
      </w:r>
      <w:r w:rsidRPr="00D430BA">
        <w:rPr>
          <w:rFonts w:hint="cs"/>
          <w:cs/>
        </w:rPr>
        <w:t>มุ่งเน้น</w:t>
      </w:r>
      <w:r w:rsidRPr="00D430BA">
        <w:rPr>
          <w:cs/>
        </w:rPr>
        <w:t>การสร้าง</w:t>
      </w:r>
      <w:r w:rsidRPr="00D430BA">
        <w:rPr>
          <w:rFonts w:hint="cs"/>
          <w:cs/>
        </w:rPr>
        <w:t>ความเข้าใจในเชิงหลักการและเป้าหมายของการประเมินผลกระทบด้านสุขภาพ เพื่อให้ภาคีเครือข่ายสามารถนำไปประยุกต์</w:t>
      </w:r>
      <w:r w:rsidRPr="00D430BA">
        <w:rPr>
          <w:cs/>
        </w:rPr>
        <w:t>ใช้กับกระบวนการนโยบายสาธารณะ</w:t>
      </w:r>
      <w:r w:rsidRPr="00D430BA">
        <w:rPr>
          <w:rFonts w:hint="cs"/>
          <w:cs/>
        </w:rPr>
        <w:t>ในระดับต่างๆ</w:t>
      </w:r>
      <w:r>
        <w:rPr>
          <w:rFonts w:hint="cs"/>
          <w:sz w:val="28"/>
          <w:cs/>
        </w:rPr>
        <w:t xml:space="preserve"> </w:t>
      </w:r>
      <w:r w:rsidRPr="00382A26">
        <w:rPr>
          <w:sz w:val="28"/>
          <w:cs/>
        </w:rPr>
        <w:t>อย่างยืดหยุ่น</w:t>
      </w:r>
      <w:r>
        <w:rPr>
          <w:rFonts w:hint="cs"/>
          <w:sz w:val="28"/>
          <w:cs/>
        </w:rPr>
        <w:t xml:space="preserve"> แต่ยังไม่ได้มีการกำหนดแนวทางการนำไปสู่การปฏิบัติที่ชัดเจน </w:t>
      </w:r>
    </w:p>
    <w:p w14:paraId="38C439D9" w14:textId="13B61A5B" w:rsidR="00A92B23" w:rsidRDefault="00C61AE8" w:rsidP="00B063CD">
      <w:pPr>
        <w:spacing w:after="0" w:line="240" w:lineRule="auto"/>
        <w:ind w:firstLine="851"/>
        <w:jc w:val="thaiDistribute"/>
      </w:pPr>
      <w:r>
        <w:rPr>
          <w:rFonts w:hint="cs"/>
          <w:cs/>
        </w:rPr>
        <w:t xml:space="preserve">ดังนั้นคณะกรรมการพัฒนาระบบและกลไกการประเมินผลกระทบด้านสุขภาพ จึงได้ดำเนินการพัฒนาหลักเกณฑ์และวิธีการประเมินผลกระทบด้านสุขภาพที่เกิดจากนโยบายสาธารณะ ฉบับที่ </w:t>
      </w:r>
      <w:r w:rsidR="00E0531D">
        <w:rPr>
          <w:cs/>
        </w:rPr>
        <w:t>๓</w:t>
      </w:r>
      <w:r>
        <w:rPr>
          <w:rFonts w:hint="cs"/>
          <w:cs/>
        </w:rPr>
        <w:t xml:space="preserve"> เพื่อให้สามารถเป็นกลไก</w:t>
      </w:r>
      <w:r w:rsidRPr="00794035">
        <w:rPr>
          <w:cs/>
        </w:rPr>
        <w:t>บูรณาการการขับเคลื่อน</w:t>
      </w:r>
      <w:r>
        <w:rPr>
          <w:rFonts w:hint="cs"/>
          <w:cs/>
        </w:rPr>
        <w:t xml:space="preserve">การประเมินผลกระทบด้านสุขภาพ </w:t>
      </w:r>
      <w:r w:rsidRPr="00794035">
        <w:rPr>
          <w:cs/>
        </w:rPr>
        <w:t>เชิงระบบผ่าน</w:t>
      </w:r>
      <w:r w:rsidRPr="00794035">
        <w:rPr>
          <w:rFonts w:hint="cs"/>
          <w:cs/>
        </w:rPr>
        <w:t>การดำเนินงานตามบทบาทหน้าที่ของ</w:t>
      </w:r>
      <w:r w:rsidRPr="00794035">
        <w:rPr>
          <w:cs/>
        </w:rPr>
        <w:t>หน่วยงานต่างๆ ที่เกี่ยวข้อง</w:t>
      </w:r>
      <w:r w:rsidRPr="00794035">
        <w:rPr>
          <w:rFonts w:hint="cs"/>
          <w:cs/>
        </w:rPr>
        <w:t xml:space="preserve"> ซึ่งจะเอื้อให้ประชาชนสามารถเข้าถึงสิทธิด้าน</w:t>
      </w:r>
      <w:r>
        <w:rPr>
          <w:rFonts w:hint="cs"/>
          <w:cs/>
        </w:rPr>
        <w:t xml:space="preserve">สุขภาพตามพระระราชบัญญัติสุขภาพแห่งชาติฯ </w:t>
      </w:r>
      <w:r w:rsidRPr="00794035">
        <w:rPr>
          <w:rFonts w:hint="cs"/>
          <w:cs/>
        </w:rPr>
        <w:t>ได้อย่างมีประสิทธิภาพมากขึ้น</w:t>
      </w:r>
      <w:r>
        <w:rPr>
          <w:rFonts w:hint="cs"/>
          <w:cs/>
        </w:rPr>
        <w:t xml:space="preserve"> โดยคณะกรรมการฯ ได้ดำเนินการ</w:t>
      </w:r>
      <w:r w:rsidR="003E7A40">
        <w:rPr>
          <w:rFonts w:hint="cs"/>
          <w:cs/>
        </w:rPr>
        <w:t xml:space="preserve">รับฟังความเห็นและข้อเสนอแนะต่อร่างหลักเกณฑ์และวิธีการฯ (ร่างที่ </w:t>
      </w:r>
      <w:r w:rsidR="00E0531D">
        <w:rPr>
          <w:cs/>
        </w:rPr>
        <w:t>๑</w:t>
      </w:r>
      <w:r w:rsidR="003E7A40">
        <w:t xml:space="preserve">) </w:t>
      </w:r>
      <w:r w:rsidR="002A3FDF">
        <w:rPr>
          <w:rFonts w:hint="cs"/>
          <w:cs/>
        </w:rPr>
        <w:t>ในช่วง</w:t>
      </w:r>
      <w:r w:rsidR="003E7A40">
        <w:rPr>
          <w:rFonts w:hint="cs"/>
          <w:cs/>
        </w:rPr>
        <w:t xml:space="preserve">เดือนพฤษภาคม - มิถุนายน ๒๕๖๔ </w:t>
      </w:r>
      <w:r w:rsidR="002A3FDF">
        <w:rPr>
          <w:rFonts w:hint="cs"/>
          <w:cs/>
        </w:rPr>
        <w:t>และ</w:t>
      </w:r>
      <w:r w:rsidR="003E7A40">
        <w:rPr>
          <w:rFonts w:hint="cs"/>
          <w:cs/>
        </w:rPr>
        <w:t xml:space="preserve">ได้ประมวลความเห็นและข้อเสนอแนะฯ ดังกล่าว </w:t>
      </w:r>
      <w:r w:rsidR="009D72F4">
        <w:rPr>
          <w:rFonts w:hint="cs"/>
          <w:cs/>
        </w:rPr>
        <w:t>และปรับปรุงแก้ไขเป็น</w:t>
      </w:r>
      <w:r>
        <w:rPr>
          <w:rFonts w:hint="cs"/>
          <w:cs/>
        </w:rPr>
        <w:t xml:space="preserve">ร่างที่ </w:t>
      </w:r>
      <w:r w:rsidR="00E0531D">
        <w:rPr>
          <w:cs/>
        </w:rPr>
        <w:t>๒</w:t>
      </w:r>
      <w:r>
        <w:rPr>
          <w:rFonts w:hint="cs"/>
          <w:cs/>
        </w:rPr>
        <w:t xml:space="preserve"> </w:t>
      </w:r>
      <w:r w:rsidR="003E7A40">
        <w:rPr>
          <w:rFonts w:hint="cs"/>
          <w:cs/>
        </w:rPr>
        <w:t>เพื่อ</w:t>
      </w:r>
      <w:r>
        <w:rPr>
          <w:rFonts w:hint="cs"/>
          <w:cs/>
        </w:rPr>
        <w:t>ให้</w:t>
      </w:r>
      <w:r w:rsidR="009D72F4">
        <w:rPr>
          <w:rFonts w:hint="cs"/>
          <w:cs/>
        </w:rPr>
        <w:t>หน่วยงานที่เกี่ยวข้อง และ</w:t>
      </w:r>
      <w:r>
        <w:rPr>
          <w:rFonts w:hint="cs"/>
          <w:cs/>
        </w:rPr>
        <w:t xml:space="preserve">ภาคีเครือข่ายได้พิจารณาและให้ข้อเสนอแนะ </w:t>
      </w:r>
      <w:r w:rsidR="009D72F4">
        <w:rPr>
          <w:rFonts w:hint="cs"/>
          <w:cs/>
        </w:rPr>
        <w:t>ซึ่งจะเป็นประโยชน์ใน</w:t>
      </w:r>
      <w:r w:rsidR="003E7A40">
        <w:rPr>
          <w:rFonts w:hint="cs"/>
          <w:cs/>
        </w:rPr>
        <w:t>การ</w:t>
      </w:r>
      <w:r>
        <w:rPr>
          <w:rFonts w:hint="cs"/>
          <w:cs/>
        </w:rPr>
        <w:t>ปรับปรุง</w:t>
      </w:r>
      <w:r w:rsidR="009D72F4">
        <w:rPr>
          <w:rFonts w:hint="cs"/>
          <w:cs/>
        </w:rPr>
        <w:t>พั</w:t>
      </w:r>
      <w:r>
        <w:rPr>
          <w:rFonts w:hint="cs"/>
          <w:cs/>
        </w:rPr>
        <w:t xml:space="preserve">ฒนาให้สมบูรณ์และนำไปสู่การขับเคลื่อนอย่างเป็นรูปธรรมต่อไป </w:t>
      </w:r>
    </w:p>
    <w:p w14:paraId="43C2055E" w14:textId="77777777" w:rsidR="00B063CD" w:rsidRDefault="00B063CD">
      <w:pPr>
        <w:rPr>
          <w:b/>
          <w:bCs/>
          <w:cs/>
        </w:rPr>
      </w:pPr>
      <w:r>
        <w:rPr>
          <w:b/>
          <w:bCs/>
          <w:cs/>
        </w:rPr>
        <w:br w:type="page"/>
      </w:r>
    </w:p>
    <w:p w14:paraId="11916AB6" w14:textId="194D40F7" w:rsidR="00C867AA" w:rsidRPr="00CE4F4E" w:rsidRDefault="00C867AA" w:rsidP="00C867AA">
      <w:pPr>
        <w:spacing w:after="0" w:line="240" w:lineRule="auto"/>
        <w:jc w:val="thaiDistribute"/>
        <w:rPr>
          <w:b/>
          <w:bCs/>
        </w:rPr>
      </w:pPr>
      <w:r w:rsidRPr="00CE4F4E">
        <w:rPr>
          <w:rFonts w:hint="cs"/>
          <w:b/>
          <w:bCs/>
          <w:cs/>
        </w:rPr>
        <w:lastRenderedPageBreak/>
        <w:t xml:space="preserve">ส่วนที่ </w:t>
      </w:r>
      <w:r w:rsidR="00A92B23">
        <w:rPr>
          <w:rFonts w:hint="cs"/>
          <w:b/>
          <w:bCs/>
          <w:cs/>
        </w:rPr>
        <w:t>๑</w:t>
      </w:r>
      <w:r w:rsidRPr="00CE4F4E">
        <w:rPr>
          <w:b/>
          <w:bCs/>
        </w:rPr>
        <w:t xml:space="preserve"> </w:t>
      </w:r>
      <w:r w:rsidRPr="00CE4F4E">
        <w:rPr>
          <w:rFonts w:hint="cs"/>
          <w:b/>
          <w:bCs/>
          <w:cs/>
        </w:rPr>
        <w:t>ข้อมูลทั่วไปของ</w:t>
      </w:r>
      <w:r>
        <w:rPr>
          <w:rFonts w:hint="cs"/>
          <w:b/>
          <w:bCs/>
          <w:cs/>
        </w:rPr>
        <w:t>หน่วยงานและ</w:t>
      </w:r>
      <w:r w:rsidRPr="00CE4F4E">
        <w:rPr>
          <w:rFonts w:hint="cs"/>
          <w:b/>
          <w:bCs/>
          <w:cs/>
        </w:rPr>
        <w:t>ผู้ตอบแบบสอบถาม</w:t>
      </w:r>
    </w:p>
    <w:p w14:paraId="12B7930C" w14:textId="77777777" w:rsidR="00C867AA" w:rsidRDefault="00C867AA" w:rsidP="00C867AA">
      <w:pPr>
        <w:tabs>
          <w:tab w:val="left" w:pos="993"/>
        </w:tabs>
        <w:spacing w:after="0" w:line="240" w:lineRule="auto"/>
        <w:ind w:left="851" w:hanging="851"/>
        <w:jc w:val="thaiDistribute"/>
      </w:pPr>
      <w:r>
        <w:rPr>
          <w:rFonts w:hint="cs"/>
          <w:cs/>
        </w:rPr>
        <w:t>คำชี้แจง</w:t>
      </w:r>
      <w:r>
        <w:rPr>
          <w:cs/>
        </w:rPr>
        <w:tab/>
      </w:r>
      <w:r>
        <w:rPr>
          <w:rFonts w:hint="cs"/>
          <w:cs/>
        </w:rPr>
        <w:t xml:space="preserve">โปรดให้ข้อมูลเบื้องต้นเกี่ยวกับข้อมูลทั่วไปของท่าน โดยทำเครื่องหมาย  </w:t>
      </w:r>
      <w:r>
        <w:rPr>
          <w:rFonts w:hint="cs"/>
        </w:rPr>
        <w:sym w:font="Wingdings" w:char="F0FC"/>
      </w:r>
      <w:r>
        <w:rPr>
          <w:rFonts w:hint="cs"/>
          <w:cs/>
        </w:rPr>
        <w:t xml:space="preserve"> ลงในช่อง </w:t>
      </w:r>
      <w:r>
        <w:sym w:font="Wingdings" w:char="F06F"/>
      </w:r>
      <w:r>
        <w:t xml:space="preserve"> </w:t>
      </w:r>
      <w:r>
        <w:rPr>
          <w:rFonts w:hint="cs"/>
          <w:cs/>
        </w:rPr>
        <w:t>หรือเติมข้อความลงในช่องว่าง</w:t>
      </w:r>
    </w:p>
    <w:p w14:paraId="0255951F" w14:textId="50B3C25B" w:rsidR="00B51735" w:rsidRDefault="00B51735" w:rsidP="00B51735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="TH SarabunPSK"/>
          <w:color w:val="333333"/>
          <w:szCs w:val="32"/>
        </w:rPr>
      </w:pPr>
      <w:r w:rsidRPr="00B51735">
        <w:rPr>
          <w:rFonts w:eastAsia="Times New Roman" w:cs="TH SarabunPSK"/>
          <w:color w:val="333333"/>
          <w:szCs w:val="32"/>
          <w:cs/>
        </w:rPr>
        <w:t>ประเภทหน่วยงาน</w:t>
      </w:r>
      <w:r w:rsidR="00CE4F4E">
        <w:rPr>
          <w:rFonts w:eastAsia="Times New Roman" w:cs="TH SarabunPSK" w:hint="cs"/>
          <w:color w:val="333333"/>
          <w:szCs w:val="32"/>
          <w:cs/>
        </w:rPr>
        <w:t xml:space="preserve">/องค์กร/เครือข่าย </w:t>
      </w:r>
      <w:r w:rsidRPr="00B51735">
        <w:rPr>
          <w:rFonts w:eastAsia="Times New Roman" w:cs="TH SarabunPSK"/>
          <w:color w:val="333333"/>
          <w:szCs w:val="32"/>
          <w:cs/>
        </w:rPr>
        <w:t>ที่ท่านสังกัด</w:t>
      </w:r>
    </w:p>
    <w:p w14:paraId="30BDF4D6" w14:textId="269A2CD0" w:rsidR="005669F3" w:rsidRPr="00E0531D" w:rsidRDefault="005B0BB2" w:rsidP="00B15B8E">
      <w:pPr>
        <w:pStyle w:val="ListParagraph"/>
        <w:tabs>
          <w:tab w:val="left" w:pos="3686"/>
          <w:tab w:val="left" w:pos="6804"/>
          <w:tab w:val="left" w:pos="10206"/>
        </w:tabs>
        <w:spacing w:after="0" w:line="240" w:lineRule="auto"/>
        <w:ind w:left="786"/>
        <w:rPr>
          <w:rFonts w:eastAsia="Times New Roman" w:cs="TH SarabunPSK"/>
          <w:color w:val="333333"/>
          <w:szCs w:val="32"/>
        </w:rPr>
      </w:pPr>
      <w:r>
        <w:rPr>
          <w:rFonts w:eastAsia="Times New Roman" w:cs="TH SarabunPSK"/>
          <w:color w:val="333333"/>
          <w:szCs w:val="32"/>
        </w:rPr>
        <w:sym w:font="Wingdings" w:char="F06F"/>
      </w:r>
      <w:r>
        <w:rPr>
          <w:rFonts w:eastAsia="Times New Roman" w:cs="TH SarabunPSK" w:hint="cs"/>
          <w:color w:val="333333"/>
          <w:szCs w:val="32"/>
          <w:cs/>
        </w:rPr>
        <w:t xml:space="preserve"> </w:t>
      </w:r>
      <w:r w:rsidR="005669F3">
        <w:rPr>
          <w:rFonts w:eastAsia="Times New Roman" w:cs="TH SarabunPSK" w:hint="cs"/>
          <w:color w:val="333333"/>
          <w:szCs w:val="32"/>
          <w:cs/>
        </w:rPr>
        <w:t>หน่วยงานภาครัฐ</w:t>
      </w:r>
      <w:r w:rsidR="00E0531D">
        <w:rPr>
          <w:rFonts w:eastAsia="Times New Roman" w:cs="TH SarabunPSK"/>
          <w:color w:val="333333"/>
          <w:szCs w:val="32"/>
          <w:cs/>
        </w:rPr>
        <w:tab/>
      </w:r>
      <w:r w:rsidR="00E0531D">
        <w:rPr>
          <w:rFonts w:eastAsia="Times New Roman" w:cs="TH SarabunPSK"/>
          <w:color w:val="333333"/>
          <w:szCs w:val="32"/>
        </w:rPr>
        <w:sym w:font="Wingdings" w:char="F06F"/>
      </w:r>
      <w:r w:rsidR="00E0531D">
        <w:rPr>
          <w:rFonts w:eastAsia="Times New Roman" w:cs="TH SarabunPSK" w:hint="cs"/>
          <w:color w:val="333333"/>
          <w:szCs w:val="32"/>
          <w:cs/>
        </w:rPr>
        <w:t xml:space="preserve"> </w:t>
      </w:r>
      <w:r w:rsidR="00E0531D" w:rsidRPr="005B0BB2">
        <w:rPr>
          <w:rFonts w:eastAsia="Times New Roman" w:cs="TH SarabunPSK" w:hint="cs"/>
          <w:color w:val="333333"/>
          <w:szCs w:val="32"/>
          <w:cs/>
        </w:rPr>
        <w:t>หน่วยงานภาคเอกชน</w:t>
      </w:r>
      <w:r w:rsidR="00B15B8E">
        <w:rPr>
          <w:rFonts w:eastAsia="Times New Roman" w:cs="TH SarabunPSK"/>
          <w:color w:val="333333"/>
          <w:szCs w:val="32"/>
          <w:cs/>
        </w:rPr>
        <w:tab/>
      </w:r>
      <w:r>
        <w:rPr>
          <w:rFonts w:eastAsia="Times New Roman" w:cs="TH SarabunPSK"/>
          <w:color w:val="333333"/>
          <w:szCs w:val="32"/>
        </w:rPr>
        <w:sym w:font="Wingdings" w:char="F06F"/>
      </w:r>
      <w:r>
        <w:rPr>
          <w:rFonts w:eastAsia="Times New Roman" w:cs="TH SarabunPSK" w:hint="cs"/>
          <w:color w:val="333333"/>
          <w:szCs w:val="32"/>
          <w:cs/>
        </w:rPr>
        <w:t xml:space="preserve"> </w:t>
      </w:r>
      <w:r w:rsidR="005669F3">
        <w:rPr>
          <w:rFonts w:eastAsia="Times New Roman" w:cs="TH SarabunPSK" w:hint="cs"/>
          <w:color w:val="333333"/>
          <w:szCs w:val="32"/>
          <w:cs/>
        </w:rPr>
        <w:t xml:space="preserve">เครือข่ายภาคประชาสังคม </w:t>
      </w:r>
      <w:r w:rsidR="00E0531D">
        <w:rPr>
          <w:rFonts w:eastAsia="Times New Roman" w:cs="TH SarabunPSK"/>
          <w:color w:val="333333"/>
          <w:szCs w:val="32"/>
          <w:cs/>
        </w:rPr>
        <w:tab/>
      </w:r>
      <w:r w:rsidR="00E0531D">
        <w:rPr>
          <w:rFonts w:eastAsia="Times New Roman" w:cs="TH SarabunPSK"/>
          <w:color w:val="333333"/>
          <w:szCs w:val="32"/>
        </w:rPr>
        <w:sym w:font="Wingdings" w:char="F06F"/>
      </w:r>
      <w:r w:rsidR="00E0531D">
        <w:rPr>
          <w:rFonts w:eastAsia="Times New Roman" w:cs="TH SarabunPSK" w:hint="cs"/>
          <w:color w:val="333333"/>
          <w:szCs w:val="32"/>
          <w:cs/>
        </w:rPr>
        <w:t xml:space="preserve"> ประชาชนทั่วไป </w:t>
      </w:r>
    </w:p>
    <w:p w14:paraId="73DFE5B9" w14:textId="70897A52" w:rsidR="00B51735" w:rsidRPr="00B51735" w:rsidRDefault="00B51735" w:rsidP="00C61AE8">
      <w:pPr>
        <w:pStyle w:val="ListParagraph"/>
        <w:numPr>
          <w:ilvl w:val="0"/>
          <w:numId w:val="5"/>
        </w:numPr>
        <w:spacing w:after="0" w:line="240" w:lineRule="auto"/>
        <w:jc w:val="thaiDistribute"/>
        <w:rPr>
          <w:rFonts w:cs="TH SarabunPSK"/>
          <w:szCs w:val="32"/>
        </w:rPr>
      </w:pPr>
      <w:r w:rsidRPr="00B51735">
        <w:rPr>
          <w:rFonts w:cs="TH SarabunPSK"/>
          <w:szCs w:val="32"/>
          <w:cs/>
        </w:rPr>
        <w:t xml:space="preserve">ชื่อหน่วยงาน/องค์กร/เครือข่าย </w:t>
      </w:r>
      <w:r w:rsidR="008574C7">
        <w:rPr>
          <w:rFonts w:cs="TH SarabunPSK" w:hint="cs"/>
          <w:szCs w:val="32"/>
          <w:cs/>
        </w:rPr>
        <w:t>(ถ้ามี)</w:t>
      </w:r>
      <w:r w:rsidRPr="00B51735">
        <w:rPr>
          <w:rFonts w:cs="TH SarabunPSK"/>
          <w:szCs w:val="32"/>
          <w:cs/>
        </w:rPr>
        <w:t xml:space="preserve">.................................................................................. </w:t>
      </w:r>
    </w:p>
    <w:p w14:paraId="2EC0F348" w14:textId="498F6832" w:rsidR="00C61AE8" w:rsidRPr="00B51735" w:rsidRDefault="00C61AE8" w:rsidP="00C61AE8">
      <w:pPr>
        <w:pStyle w:val="ListParagraph"/>
        <w:numPr>
          <w:ilvl w:val="0"/>
          <w:numId w:val="5"/>
        </w:numPr>
        <w:spacing w:after="0" w:line="240" w:lineRule="auto"/>
        <w:jc w:val="thaiDistribute"/>
        <w:rPr>
          <w:rFonts w:cs="TH SarabunPSK"/>
          <w:szCs w:val="32"/>
        </w:rPr>
      </w:pPr>
      <w:r w:rsidRPr="00B51735">
        <w:rPr>
          <w:rFonts w:cs="TH SarabunPSK"/>
          <w:szCs w:val="32"/>
          <w:cs/>
        </w:rPr>
        <w:t>จังหวัด.......................................</w:t>
      </w:r>
      <w:r w:rsidR="004F6E04">
        <w:rPr>
          <w:rFonts w:cs="TH SarabunPSK" w:hint="cs"/>
          <w:szCs w:val="32"/>
          <w:cs/>
        </w:rPr>
        <w:t>....................................................................</w:t>
      </w:r>
      <w:r w:rsidRPr="00B51735">
        <w:rPr>
          <w:rFonts w:cs="TH SarabunPSK"/>
          <w:szCs w:val="32"/>
          <w:cs/>
        </w:rPr>
        <w:t>...............</w:t>
      </w:r>
    </w:p>
    <w:p w14:paraId="6F1B1932" w14:textId="73270E74" w:rsidR="00B51735" w:rsidRPr="00B51735" w:rsidRDefault="00B51735" w:rsidP="00B51735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="TH SarabunPSK"/>
          <w:color w:val="333333"/>
          <w:szCs w:val="32"/>
        </w:rPr>
      </w:pPr>
      <w:r w:rsidRPr="00B51735">
        <w:rPr>
          <w:rFonts w:eastAsia="Times New Roman" w:cs="TH SarabunPSK"/>
          <w:color w:val="333333"/>
          <w:szCs w:val="32"/>
          <w:cs/>
        </w:rPr>
        <w:t>ชื่อ-สกุล ผู้ตอบแบบสอบถาม</w:t>
      </w:r>
      <w:r w:rsidR="005649E4">
        <w:rPr>
          <w:rFonts w:cs="TH SarabunPSK" w:hint="cs"/>
          <w:szCs w:val="32"/>
          <w:cs/>
        </w:rPr>
        <w:t xml:space="preserve"> </w:t>
      </w:r>
      <w:r w:rsidRPr="00B51735">
        <w:rPr>
          <w:rFonts w:cs="TH SarabunPSK"/>
          <w:szCs w:val="32"/>
          <w:cs/>
        </w:rPr>
        <w:t>..........</w:t>
      </w:r>
      <w:r w:rsidR="004F6E04">
        <w:rPr>
          <w:rFonts w:cs="TH SarabunPSK" w:hint="cs"/>
          <w:szCs w:val="32"/>
          <w:cs/>
        </w:rPr>
        <w:t>..............................................</w:t>
      </w:r>
      <w:r w:rsidRPr="00B51735">
        <w:rPr>
          <w:rFonts w:cs="TH SarabunPSK"/>
          <w:szCs w:val="32"/>
          <w:cs/>
        </w:rPr>
        <w:t>..............................</w:t>
      </w:r>
      <w:r w:rsidR="004F6E04">
        <w:rPr>
          <w:rFonts w:cs="TH SarabunPSK" w:hint="cs"/>
          <w:szCs w:val="32"/>
          <w:cs/>
        </w:rPr>
        <w:t xml:space="preserve"> </w:t>
      </w:r>
    </w:p>
    <w:p w14:paraId="5FB49DA3" w14:textId="5446B86A" w:rsidR="00B51735" w:rsidRPr="00B51735" w:rsidRDefault="00D430BA" w:rsidP="00B51735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="TH SarabunPSK"/>
          <w:color w:val="333333"/>
          <w:szCs w:val="32"/>
        </w:rPr>
      </w:pPr>
      <w:r w:rsidRPr="00B51735">
        <w:rPr>
          <w:rFonts w:cs="TH SarabunPSK"/>
          <w:szCs w:val="32"/>
          <w:cs/>
        </w:rPr>
        <w:t>ตำแหน่ง ........................................</w:t>
      </w:r>
      <w:r w:rsidR="00B150F6">
        <w:rPr>
          <w:rFonts w:cs="TH SarabunPSK" w:hint="cs"/>
          <w:szCs w:val="32"/>
          <w:cs/>
        </w:rPr>
        <w:t>...................................</w:t>
      </w:r>
      <w:r w:rsidRPr="00B51735">
        <w:rPr>
          <w:rFonts w:cs="TH SarabunPSK"/>
          <w:szCs w:val="32"/>
          <w:cs/>
        </w:rPr>
        <w:t xml:space="preserve">...........................................  </w:t>
      </w:r>
    </w:p>
    <w:p w14:paraId="60B60707" w14:textId="62B0BC04" w:rsidR="00B51735" w:rsidRPr="00B51735" w:rsidRDefault="00B51735" w:rsidP="00B51735">
      <w:pPr>
        <w:pStyle w:val="ListParagraph"/>
        <w:numPr>
          <w:ilvl w:val="0"/>
          <w:numId w:val="5"/>
        </w:numPr>
        <w:spacing w:after="0" w:line="240" w:lineRule="auto"/>
        <w:jc w:val="thaiDistribute"/>
        <w:rPr>
          <w:rFonts w:cs="TH SarabunPSK"/>
          <w:szCs w:val="32"/>
        </w:rPr>
      </w:pPr>
      <w:r w:rsidRPr="00B51735">
        <w:rPr>
          <w:rFonts w:cs="TH SarabunPSK"/>
          <w:szCs w:val="32"/>
          <w:cs/>
        </w:rPr>
        <w:t>หน้าที่ความรับผิดชอบ.......................................................</w:t>
      </w:r>
      <w:r w:rsidR="00B150F6">
        <w:rPr>
          <w:rFonts w:cs="TH SarabunPSK" w:hint="cs"/>
          <w:szCs w:val="32"/>
          <w:cs/>
        </w:rPr>
        <w:t>..............</w:t>
      </w:r>
      <w:r w:rsidRPr="00B51735">
        <w:rPr>
          <w:rFonts w:cs="TH SarabunPSK"/>
          <w:szCs w:val="32"/>
          <w:cs/>
        </w:rPr>
        <w:t xml:space="preserve">............................. </w:t>
      </w:r>
    </w:p>
    <w:p w14:paraId="44140D3E" w14:textId="18B52D52" w:rsidR="00D430BA" w:rsidRDefault="00D430BA" w:rsidP="00B51735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="TH SarabunPSK"/>
          <w:color w:val="333333"/>
          <w:szCs w:val="32"/>
        </w:rPr>
      </w:pPr>
      <w:r w:rsidRPr="00B51735">
        <w:rPr>
          <w:rFonts w:cs="TH SarabunPSK"/>
          <w:szCs w:val="32"/>
          <w:cs/>
        </w:rPr>
        <w:t>ระยะเวลาในการปฏิบัติงาน......................ปี</w:t>
      </w:r>
    </w:p>
    <w:p w14:paraId="5230BD1E" w14:textId="37A432D6" w:rsidR="00391D7C" w:rsidRDefault="00391D7C" w:rsidP="002D5D23">
      <w:pPr>
        <w:pStyle w:val="ListParagraph"/>
        <w:numPr>
          <w:ilvl w:val="0"/>
          <w:numId w:val="5"/>
        </w:numPr>
        <w:rPr>
          <w:rFonts w:cs="TH SarabunPSK"/>
          <w:szCs w:val="32"/>
        </w:rPr>
      </w:pPr>
      <w:r w:rsidRPr="00055AED">
        <w:rPr>
          <w:rFonts w:cs="TH SarabunPSK"/>
          <w:szCs w:val="32"/>
          <w:cs/>
        </w:rPr>
        <w:t>เพศ</w:t>
      </w:r>
    </w:p>
    <w:p w14:paraId="313F1342" w14:textId="033E3811" w:rsidR="00391D7C" w:rsidRPr="00391D7C" w:rsidRDefault="00391D7C" w:rsidP="00391D7C">
      <w:pPr>
        <w:pStyle w:val="ListParagraph"/>
        <w:ind w:left="313"/>
        <w:rPr>
          <w:rFonts w:cs="TH SarabunPSK"/>
          <w:szCs w:val="32"/>
          <w:cs/>
        </w:rPr>
      </w:pPr>
      <w:r w:rsidRPr="00391D7C">
        <w:rPr>
          <w:rFonts w:cs="TH SarabunPSK"/>
          <w:szCs w:val="32"/>
        </w:rPr>
        <w:sym w:font="Wingdings" w:char="F06F"/>
      </w:r>
      <w:r w:rsidRPr="00391D7C">
        <w:rPr>
          <w:rFonts w:cs="TH SarabunPSK"/>
          <w:szCs w:val="32"/>
          <w:cs/>
        </w:rPr>
        <w:t xml:space="preserve"> ชาย</w:t>
      </w:r>
      <w:r w:rsidRPr="00391D7C">
        <w:rPr>
          <w:rFonts w:cs="TH SarabunPSK"/>
          <w:szCs w:val="32"/>
          <w:cs/>
        </w:rPr>
        <w:tab/>
      </w:r>
      <w:r w:rsidRPr="00391D7C">
        <w:rPr>
          <w:rFonts w:cs="TH SarabunPSK"/>
          <w:szCs w:val="32"/>
        </w:rPr>
        <w:sym w:font="Wingdings" w:char="F06F"/>
      </w:r>
      <w:r w:rsidRPr="00391D7C">
        <w:rPr>
          <w:rFonts w:cs="TH SarabunPSK"/>
          <w:szCs w:val="32"/>
          <w:cs/>
        </w:rPr>
        <w:t xml:space="preserve"> หญิง</w:t>
      </w:r>
    </w:p>
    <w:p w14:paraId="29C4425A" w14:textId="77777777" w:rsidR="00391D7C" w:rsidRDefault="00391D7C" w:rsidP="002D5D23">
      <w:pPr>
        <w:pStyle w:val="ListParagraph"/>
        <w:numPr>
          <w:ilvl w:val="0"/>
          <w:numId w:val="5"/>
        </w:numPr>
        <w:rPr>
          <w:rFonts w:cs="TH SarabunPSK"/>
          <w:szCs w:val="32"/>
        </w:rPr>
      </w:pPr>
      <w:r w:rsidRPr="00055AED">
        <w:rPr>
          <w:rFonts w:cs="TH SarabunPSK"/>
          <w:szCs w:val="32"/>
          <w:cs/>
        </w:rPr>
        <w:t xml:space="preserve">อายุ </w:t>
      </w:r>
    </w:p>
    <w:p w14:paraId="32D415E5" w14:textId="2028F3D3" w:rsidR="00391D7C" w:rsidRDefault="00391D7C" w:rsidP="00391D7C">
      <w:pPr>
        <w:pStyle w:val="ListParagraph"/>
        <w:ind w:left="313"/>
        <w:rPr>
          <w:rFonts w:cs="TH SarabunPSK"/>
          <w:szCs w:val="32"/>
        </w:rPr>
      </w:pPr>
      <w:r>
        <w:sym w:font="Wingdings" w:char="F06F"/>
      </w:r>
      <w:r>
        <w:t xml:space="preserve"> </w:t>
      </w:r>
      <w:r w:rsidRPr="00055AED">
        <w:rPr>
          <w:rFonts w:cs="TH SarabunPSK"/>
          <w:szCs w:val="32"/>
          <w:cs/>
        </w:rPr>
        <w:t xml:space="preserve"> ต่ำกว่า</w:t>
      </w:r>
      <w:r w:rsidRPr="00055AED">
        <w:rPr>
          <w:rFonts w:cs="TH SarabunPSK"/>
          <w:szCs w:val="32"/>
        </w:rPr>
        <w:t xml:space="preserve"> </w:t>
      </w:r>
      <w:r w:rsidR="00A92B23">
        <w:rPr>
          <w:rFonts w:cs="TH SarabunPSK" w:hint="cs"/>
          <w:szCs w:val="32"/>
          <w:cs/>
        </w:rPr>
        <w:t>๒๐</w:t>
      </w:r>
      <w:r w:rsidRPr="00055AED">
        <w:rPr>
          <w:rFonts w:cs="TH SarabunPSK"/>
          <w:szCs w:val="32"/>
        </w:rPr>
        <w:t xml:space="preserve"> </w:t>
      </w:r>
      <w:r w:rsidRPr="00055AED">
        <w:rPr>
          <w:rFonts w:cs="TH SarabunPSK"/>
          <w:szCs w:val="32"/>
          <w:cs/>
        </w:rPr>
        <w:t xml:space="preserve">ปี   </w:t>
      </w:r>
      <w:r>
        <w:rPr>
          <w:rFonts w:cs="TH SarabunPSK"/>
          <w:szCs w:val="32"/>
          <w:cs/>
        </w:rPr>
        <w:tab/>
      </w:r>
      <w:r>
        <w:sym w:font="Wingdings" w:char="F06F"/>
      </w:r>
      <w:r>
        <w:t xml:space="preserve"> </w:t>
      </w:r>
      <w:r w:rsidRPr="00055AED">
        <w:rPr>
          <w:rFonts w:cs="TH SarabunPSK"/>
          <w:szCs w:val="32"/>
          <w:cs/>
        </w:rPr>
        <w:t xml:space="preserve"> </w:t>
      </w:r>
      <w:r w:rsidR="00A92B23">
        <w:rPr>
          <w:rFonts w:cs="TH SarabunPSK" w:hint="cs"/>
          <w:szCs w:val="32"/>
          <w:cs/>
        </w:rPr>
        <w:t>๒๐ - ๓๐</w:t>
      </w:r>
      <w:r w:rsidRPr="00055AED">
        <w:rPr>
          <w:rFonts w:cs="TH SarabunPSK"/>
          <w:szCs w:val="32"/>
        </w:rPr>
        <w:t xml:space="preserve"> </w:t>
      </w:r>
      <w:r w:rsidRPr="00055AED">
        <w:rPr>
          <w:rFonts w:cs="TH SarabunPSK"/>
          <w:szCs w:val="32"/>
          <w:cs/>
        </w:rPr>
        <w:t xml:space="preserve">ปี   </w:t>
      </w:r>
      <w:r>
        <w:rPr>
          <w:rFonts w:cs="TH SarabunPSK"/>
          <w:szCs w:val="32"/>
          <w:cs/>
        </w:rPr>
        <w:tab/>
      </w:r>
      <w:r>
        <w:sym w:font="Wingdings" w:char="F06F"/>
      </w:r>
      <w:r>
        <w:t xml:space="preserve"> </w:t>
      </w:r>
      <w:r w:rsidRPr="00055AED">
        <w:rPr>
          <w:rFonts w:cs="TH SarabunPSK"/>
          <w:szCs w:val="32"/>
          <w:cs/>
        </w:rPr>
        <w:t xml:space="preserve"> </w:t>
      </w:r>
      <w:r w:rsidR="00E0531D">
        <w:rPr>
          <w:rFonts w:cs="TH SarabunPSK"/>
          <w:szCs w:val="32"/>
          <w:cs/>
        </w:rPr>
        <w:t>๓๑</w:t>
      </w:r>
      <w:r w:rsidRPr="00055AED">
        <w:rPr>
          <w:rFonts w:cs="TH SarabunPSK"/>
          <w:szCs w:val="32"/>
        </w:rPr>
        <w:t>-</w:t>
      </w:r>
      <w:r w:rsidR="00E0531D">
        <w:rPr>
          <w:rFonts w:cs="TH SarabunPSK"/>
          <w:szCs w:val="32"/>
          <w:cs/>
        </w:rPr>
        <w:t>๔๐</w:t>
      </w:r>
      <w:r w:rsidRPr="00055AED">
        <w:rPr>
          <w:rFonts w:cs="TH SarabunPSK"/>
          <w:szCs w:val="32"/>
        </w:rPr>
        <w:t xml:space="preserve"> </w:t>
      </w:r>
      <w:r w:rsidRPr="00055AED">
        <w:rPr>
          <w:rFonts w:cs="TH SarabunPSK"/>
          <w:szCs w:val="32"/>
          <w:cs/>
        </w:rPr>
        <w:t>ปี</w:t>
      </w:r>
      <w:r w:rsidRPr="00055AED">
        <w:rPr>
          <w:rFonts w:cs="TH SarabunPSK"/>
          <w:szCs w:val="32"/>
        </w:rPr>
        <w:t xml:space="preserve"> </w:t>
      </w:r>
      <w:r w:rsidR="00B063CD">
        <w:rPr>
          <w:rFonts w:cs="TH SarabunPSK" w:hint="cs"/>
          <w:szCs w:val="32"/>
          <w:cs/>
        </w:rPr>
        <w:t xml:space="preserve"> </w:t>
      </w:r>
      <w:r>
        <w:sym w:font="Wingdings" w:char="F06F"/>
      </w:r>
      <w:r>
        <w:t xml:space="preserve"> </w:t>
      </w:r>
      <w:r>
        <w:rPr>
          <w:rFonts w:hint="cs"/>
          <w:cs/>
        </w:rPr>
        <w:t xml:space="preserve"> </w:t>
      </w:r>
      <w:r w:rsidR="00E0531D">
        <w:rPr>
          <w:rFonts w:cs="TH SarabunPSK"/>
          <w:szCs w:val="32"/>
          <w:cs/>
        </w:rPr>
        <w:t>๔๑</w:t>
      </w:r>
      <w:r w:rsidRPr="00055AED">
        <w:rPr>
          <w:rFonts w:cs="TH SarabunPSK"/>
          <w:szCs w:val="32"/>
        </w:rPr>
        <w:t>-</w:t>
      </w:r>
      <w:r w:rsidR="00E0531D">
        <w:rPr>
          <w:rFonts w:cs="TH SarabunPSK"/>
          <w:szCs w:val="32"/>
          <w:cs/>
        </w:rPr>
        <w:t>๕๐</w:t>
      </w:r>
      <w:r w:rsidRPr="00055AED">
        <w:rPr>
          <w:rFonts w:cs="TH SarabunPSK"/>
          <w:szCs w:val="32"/>
        </w:rPr>
        <w:t xml:space="preserve"> </w:t>
      </w:r>
      <w:r w:rsidRPr="00055AED">
        <w:rPr>
          <w:rFonts w:cs="TH SarabunPSK"/>
          <w:szCs w:val="32"/>
          <w:cs/>
        </w:rPr>
        <w:t xml:space="preserve">ปี    </w:t>
      </w:r>
      <w:r>
        <w:rPr>
          <w:rFonts w:cs="TH SarabunPSK"/>
          <w:szCs w:val="32"/>
          <w:cs/>
        </w:rPr>
        <w:tab/>
      </w:r>
      <w:r>
        <w:sym w:font="Wingdings" w:char="F06F"/>
      </w:r>
      <w:r>
        <w:t xml:space="preserve"> </w:t>
      </w:r>
      <w:r w:rsidR="00E0531D">
        <w:rPr>
          <w:rFonts w:cs="TH SarabunPSK"/>
          <w:szCs w:val="32"/>
          <w:cs/>
        </w:rPr>
        <w:t>๕๑</w:t>
      </w:r>
      <w:r w:rsidRPr="00055AED">
        <w:rPr>
          <w:rFonts w:cs="TH SarabunPSK"/>
          <w:szCs w:val="32"/>
        </w:rPr>
        <w:t>-</w:t>
      </w:r>
      <w:r w:rsidR="00E0531D">
        <w:rPr>
          <w:rFonts w:cs="TH SarabunPSK"/>
          <w:szCs w:val="32"/>
          <w:cs/>
        </w:rPr>
        <w:t>๖๐</w:t>
      </w:r>
      <w:r w:rsidRPr="00055AED">
        <w:rPr>
          <w:rFonts w:cs="TH SarabunPSK"/>
          <w:szCs w:val="32"/>
        </w:rPr>
        <w:t xml:space="preserve"> </w:t>
      </w:r>
      <w:r w:rsidRPr="00055AED">
        <w:rPr>
          <w:rFonts w:cs="TH SarabunPSK"/>
          <w:szCs w:val="32"/>
          <w:cs/>
        </w:rPr>
        <w:t xml:space="preserve">ปี    </w:t>
      </w:r>
      <w:r>
        <w:rPr>
          <w:rFonts w:cs="TH SarabunPSK"/>
          <w:szCs w:val="32"/>
          <w:cs/>
        </w:rPr>
        <w:tab/>
      </w:r>
      <w:r>
        <w:sym w:font="Wingdings" w:char="F06F"/>
      </w:r>
      <w:r>
        <w:t xml:space="preserve"> </w:t>
      </w:r>
      <w:r>
        <w:rPr>
          <w:rFonts w:hint="cs"/>
          <w:cs/>
        </w:rPr>
        <w:t xml:space="preserve"> </w:t>
      </w:r>
      <w:r w:rsidR="00E0531D">
        <w:rPr>
          <w:rFonts w:cs="TH SarabunPSK"/>
          <w:szCs w:val="32"/>
          <w:cs/>
        </w:rPr>
        <w:t>๖๐</w:t>
      </w:r>
      <w:r w:rsidRPr="00055AED">
        <w:rPr>
          <w:rFonts w:cs="TH SarabunPSK"/>
          <w:szCs w:val="32"/>
        </w:rPr>
        <w:t xml:space="preserve"> </w:t>
      </w:r>
      <w:r w:rsidRPr="00055AED">
        <w:rPr>
          <w:rFonts w:cs="TH SarabunPSK"/>
          <w:szCs w:val="32"/>
          <w:cs/>
        </w:rPr>
        <w:t>ปีขึ้นไป</w:t>
      </w:r>
    </w:p>
    <w:p w14:paraId="2303B077" w14:textId="77777777" w:rsidR="00391D7C" w:rsidRPr="00391D7C" w:rsidRDefault="00391D7C" w:rsidP="002D5D23">
      <w:pPr>
        <w:pStyle w:val="ListParagraph"/>
        <w:numPr>
          <w:ilvl w:val="0"/>
          <w:numId w:val="5"/>
        </w:numPr>
        <w:rPr>
          <w:rFonts w:cs="TH SarabunPSK"/>
          <w:szCs w:val="32"/>
        </w:rPr>
      </w:pPr>
      <w:r w:rsidRPr="00391D7C">
        <w:rPr>
          <w:rFonts w:cs="TH SarabunPSK"/>
          <w:szCs w:val="32"/>
          <w:cs/>
        </w:rPr>
        <w:t xml:space="preserve">ระดับการศึกษา  </w:t>
      </w:r>
    </w:p>
    <w:p w14:paraId="0D58BE8C" w14:textId="5E1EADF5" w:rsidR="00391D7C" w:rsidRPr="00391D7C" w:rsidRDefault="00391D7C" w:rsidP="00391D7C">
      <w:pPr>
        <w:pStyle w:val="ListParagraph"/>
        <w:ind w:left="313"/>
        <w:rPr>
          <w:rFonts w:cs="TH SarabunPSK"/>
          <w:szCs w:val="32"/>
        </w:rPr>
      </w:pPr>
      <w:r w:rsidRPr="00391D7C">
        <w:rPr>
          <w:rFonts w:cs="TH SarabunPSK"/>
          <w:szCs w:val="32"/>
        </w:rPr>
        <w:sym w:font="Wingdings" w:char="F06F"/>
      </w:r>
      <w:r w:rsidRPr="00391D7C">
        <w:rPr>
          <w:rFonts w:cs="TH SarabunPSK"/>
          <w:szCs w:val="32"/>
        </w:rPr>
        <w:t xml:space="preserve"> </w:t>
      </w:r>
      <w:r w:rsidRPr="00391D7C">
        <w:rPr>
          <w:rFonts w:cs="TH SarabunPSK"/>
          <w:szCs w:val="32"/>
          <w:cs/>
        </w:rPr>
        <w:t xml:space="preserve">ต่ำกว่ามัธยมศึกษา   </w:t>
      </w:r>
      <w:r w:rsidRPr="00391D7C">
        <w:rPr>
          <w:rFonts w:cs="TH SarabunPSK"/>
          <w:szCs w:val="32"/>
          <w:cs/>
        </w:rPr>
        <w:tab/>
      </w:r>
      <w:r w:rsidRPr="00391D7C">
        <w:rPr>
          <w:rFonts w:cs="TH SarabunPSK"/>
          <w:szCs w:val="32"/>
        </w:rPr>
        <w:sym w:font="Wingdings" w:char="F06F"/>
      </w:r>
      <w:r w:rsidRPr="00391D7C">
        <w:rPr>
          <w:rFonts w:cs="TH SarabunPSK"/>
          <w:szCs w:val="32"/>
        </w:rPr>
        <w:t xml:space="preserve"> </w:t>
      </w:r>
      <w:r w:rsidRPr="00391D7C">
        <w:rPr>
          <w:rFonts w:cs="TH SarabunPSK"/>
          <w:szCs w:val="32"/>
          <w:cs/>
        </w:rPr>
        <w:t xml:space="preserve">มัธยมศึกษา    </w:t>
      </w:r>
      <w:r w:rsidRPr="00391D7C">
        <w:rPr>
          <w:rFonts w:cs="TH SarabunPSK"/>
          <w:szCs w:val="32"/>
          <w:cs/>
        </w:rPr>
        <w:tab/>
      </w:r>
      <w:r w:rsidRPr="00391D7C">
        <w:rPr>
          <w:rFonts w:cs="TH SarabunPSK"/>
          <w:szCs w:val="32"/>
        </w:rPr>
        <w:sym w:font="Wingdings" w:char="F06F"/>
      </w:r>
      <w:r w:rsidRPr="00391D7C">
        <w:rPr>
          <w:rFonts w:cs="TH SarabunPSK"/>
          <w:szCs w:val="32"/>
        </w:rPr>
        <w:t xml:space="preserve"> </w:t>
      </w:r>
      <w:r w:rsidRPr="00391D7C">
        <w:rPr>
          <w:rFonts w:cs="TH SarabunPSK"/>
          <w:szCs w:val="32"/>
          <w:cs/>
        </w:rPr>
        <w:t xml:space="preserve">ปริญญาตรี  </w:t>
      </w:r>
      <w:r w:rsidRPr="00391D7C">
        <w:rPr>
          <w:rFonts w:cs="TH SarabunPSK"/>
          <w:szCs w:val="32"/>
        </w:rPr>
        <w:sym w:font="Wingdings" w:char="F06F"/>
      </w:r>
      <w:r w:rsidRPr="00391D7C">
        <w:rPr>
          <w:rFonts w:cs="TH SarabunPSK"/>
          <w:szCs w:val="32"/>
        </w:rPr>
        <w:t xml:space="preserve"> </w:t>
      </w:r>
      <w:r w:rsidRPr="00391D7C">
        <w:rPr>
          <w:rFonts w:cs="TH SarabunPSK"/>
          <w:szCs w:val="32"/>
          <w:cs/>
        </w:rPr>
        <w:tab/>
        <w:t xml:space="preserve">ปริญญาโท </w:t>
      </w:r>
      <w:r w:rsidRPr="00391D7C">
        <w:rPr>
          <w:rFonts w:cs="TH SarabunPSK"/>
          <w:szCs w:val="32"/>
          <w:cs/>
        </w:rPr>
        <w:tab/>
      </w:r>
      <w:r w:rsidRPr="00391D7C">
        <w:rPr>
          <w:rFonts w:cs="TH SarabunPSK"/>
          <w:szCs w:val="32"/>
          <w:cs/>
        </w:rPr>
        <w:tab/>
      </w:r>
      <w:r w:rsidRPr="00391D7C">
        <w:rPr>
          <w:rFonts w:cs="TH SarabunPSK"/>
          <w:szCs w:val="32"/>
        </w:rPr>
        <w:sym w:font="Wingdings" w:char="F06F"/>
      </w:r>
      <w:r w:rsidRPr="00391D7C">
        <w:rPr>
          <w:rFonts w:cs="TH SarabunPSK"/>
          <w:szCs w:val="32"/>
        </w:rPr>
        <w:t xml:space="preserve"> </w:t>
      </w:r>
      <w:r w:rsidRPr="00391D7C">
        <w:rPr>
          <w:rFonts w:cs="TH SarabunPSK"/>
          <w:szCs w:val="32"/>
          <w:cs/>
        </w:rPr>
        <w:t>สูงกว่าปริญญาโท</w:t>
      </w:r>
    </w:p>
    <w:p w14:paraId="73A4A9D6" w14:textId="77777777" w:rsidR="00391D7C" w:rsidRDefault="00391D7C" w:rsidP="002D5D23">
      <w:pPr>
        <w:pStyle w:val="ListParagraph"/>
        <w:numPr>
          <w:ilvl w:val="0"/>
          <w:numId w:val="5"/>
        </w:numPr>
        <w:tabs>
          <w:tab w:val="left" w:pos="993"/>
        </w:tabs>
        <w:spacing w:after="0" w:line="240" w:lineRule="auto"/>
        <w:jc w:val="thaiDistribute"/>
        <w:rPr>
          <w:rFonts w:cs="TH SarabunPSK"/>
          <w:szCs w:val="32"/>
        </w:rPr>
      </w:pPr>
      <w:r w:rsidRPr="00391D7C">
        <w:rPr>
          <w:rFonts w:cs="TH SarabunPSK"/>
          <w:szCs w:val="32"/>
          <w:cs/>
        </w:rPr>
        <w:t xml:space="preserve">อาชีพ      </w:t>
      </w:r>
    </w:p>
    <w:p w14:paraId="4795A03A" w14:textId="5A0474B5" w:rsidR="00391D7C" w:rsidRPr="00391D7C" w:rsidRDefault="00391D7C" w:rsidP="00391D7C">
      <w:pPr>
        <w:pStyle w:val="ListParagraph"/>
        <w:tabs>
          <w:tab w:val="left" w:pos="993"/>
        </w:tabs>
        <w:spacing w:after="0" w:line="240" w:lineRule="auto"/>
        <w:ind w:left="284"/>
        <w:jc w:val="thaiDistribute"/>
        <w:rPr>
          <w:rFonts w:cs="TH SarabunPSK"/>
          <w:szCs w:val="32"/>
        </w:rPr>
      </w:pPr>
      <w:r>
        <w:sym w:font="Wingdings" w:char="F06F"/>
      </w:r>
      <w:r>
        <w:t xml:space="preserve"> </w:t>
      </w:r>
      <w:r w:rsidRPr="00391D7C">
        <w:rPr>
          <w:rFonts w:cs="TH SarabunPSK"/>
          <w:szCs w:val="32"/>
          <w:cs/>
        </w:rPr>
        <w:t xml:space="preserve">ข้าราชการ/พนักงานราชการ    </w:t>
      </w:r>
      <w:r>
        <w:rPr>
          <w:rFonts w:cs="TH SarabunPSK"/>
          <w:szCs w:val="32"/>
          <w:cs/>
        </w:rPr>
        <w:tab/>
      </w:r>
      <w:r>
        <w:sym w:font="Wingdings" w:char="F06F"/>
      </w:r>
      <w:r>
        <w:t xml:space="preserve"> </w:t>
      </w:r>
      <w:r w:rsidRPr="00391D7C">
        <w:rPr>
          <w:rFonts w:cs="TH SarabunPSK"/>
          <w:szCs w:val="32"/>
          <w:cs/>
        </w:rPr>
        <w:t xml:space="preserve">พนักงานรัฐวิสาหกิจ   </w:t>
      </w:r>
      <w:r>
        <w:sym w:font="Wingdings" w:char="F06F"/>
      </w:r>
      <w:r>
        <w:t xml:space="preserve"> </w:t>
      </w:r>
      <w:r w:rsidRPr="00391D7C">
        <w:rPr>
          <w:rFonts w:cs="TH SarabunPSK"/>
          <w:szCs w:val="32"/>
          <w:cs/>
        </w:rPr>
        <w:t xml:space="preserve">อาจารย์/พนักงานมหาวิทยาลัย  </w:t>
      </w:r>
      <w:r>
        <w:rPr>
          <w:rFonts w:cs="TH SarabunPSK"/>
          <w:szCs w:val="32"/>
          <w:cs/>
        </w:rPr>
        <w:tab/>
      </w:r>
      <w:r>
        <w:sym w:font="Wingdings" w:char="F06F"/>
      </w:r>
      <w:r>
        <w:t xml:space="preserve"> </w:t>
      </w:r>
      <w:r w:rsidRPr="00391D7C">
        <w:rPr>
          <w:rFonts w:cs="TH SarabunPSK"/>
          <w:szCs w:val="32"/>
          <w:cs/>
        </w:rPr>
        <w:t xml:space="preserve">พนักงานบริษัท    </w:t>
      </w:r>
      <w:r>
        <w:rPr>
          <w:rFonts w:cs="TH SarabunPSK"/>
          <w:szCs w:val="32"/>
          <w:cs/>
        </w:rPr>
        <w:tab/>
      </w:r>
      <w:r>
        <w:sym w:font="Wingdings" w:char="F06F"/>
      </w:r>
      <w:r>
        <w:t xml:space="preserve"> </w:t>
      </w:r>
      <w:r w:rsidRPr="00391D7C">
        <w:rPr>
          <w:rFonts w:cs="TH SarabunPSK"/>
          <w:szCs w:val="32"/>
          <w:cs/>
        </w:rPr>
        <w:t>อื่นๆ</w:t>
      </w:r>
    </w:p>
    <w:p w14:paraId="0650FF52" w14:textId="3F6AB871" w:rsidR="004C6E04" w:rsidRPr="00057279" w:rsidRDefault="004C6E04" w:rsidP="002D5D23">
      <w:pPr>
        <w:pStyle w:val="ListParagraph"/>
        <w:numPr>
          <w:ilvl w:val="0"/>
          <w:numId w:val="5"/>
        </w:numPr>
        <w:tabs>
          <w:tab w:val="left" w:pos="993"/>
        </w:tabs>
        <w:spacing w:after="0" w:line="240" w:lineRule="auto"/>
        <w:jc w:val="thaiDistribute"/>
        <w:rPr>
          <w:rFonts w:cs="TH SarabunPSK"/>
          <w:szCs w:val="32"/>
        </w:rPr>
      </w:pPr>
      <w:r w:rsidRPr="00057279">
        <w:rPr>
          <w:rFonts w:cs="TH SarabunPSK" w:hint="cs"/>
          <w:szCs w:val="32"/>
          <w:cs/>
        </w:rPr>
        <w:t>ที่ผ่านมา ท่าน</w:t>
      </w:r>
      <w:r>
        <w:rPr>
          <w:rFonts w:cs="TH SarabunPSK" w:hint="cs"/>
          <w:szCs w:val="32"/>
          <w:cs/>
        </w:rPr>
        <w:t xml:space="preserve">หรือหน่วยงาน/องค์กร/เครือข่ายของท่าน </w:t>
      </w:r>
      <w:r w:rsidRPr="00057279">
        <w:rPr>
          <w:rFonts w:cs="TH SarabunPSK" w:hint="cs"/>
          <w:szCs w:val="32"/>
          <w:cs/>
        </w:rPr>
        <w:t xml:space="preserve">เคยนำแนวคิด/แนวทางการปฏิบัติ ภายใต้หลักเกณฑ์และวิธีการประเมินผลกระทบด้านสุขภาพ ที่เกิดจากนโยบายสาธารณะ </w:t>
      </w:r>
      <w:r>
        <w:rPr>
          <w:rFonts w:cs="TH SarabunPSK" w:hint="cs"/>
          <w:szCs w:val="32"/>
          <w:cs/>
        </w:rPr>
        <w:t xml:space="preserve">ฉบับที่ </w:t>
      </w:r>
      <w:r w:rsidR="00A92B23">
        <w:rPr>
          <w:rFonts w:cs="TH SarabunPSK" w:hint="cs"/>
          <w:szCs w:val="32"/>
          <w:cs/>
        </w:rPr>
        <w:t>๑</w:t>
      </w:r>
      <w:r>
        <w:rPr>
          <w:rFonts w:cs="TH SarabunPSK" w:hint="cs"/>
          <w:szCs w:val="32"/>
          <w:cs/>
        </w:rPr>
        <w:t xml:space="preserve"> หรือฉบับที่ </w:t>
      </w:r>
      <w:r w:rsidR="00A92B23">
        <w:rPr>
          <w:rFonts w:cs="TH SarabunPSK" w:hint="cs"/>
          <w:szCs w:val="32"/>
          <w:cs/>
        </w:rPr>
        <w:t>๒</w:t>
      </w:r>
      <w:r>
        <w:rPr>
          <w:rFonts w:cs="TH SarabunPSK"/>
          <w:szCs w:val="32"/>
        </w:rPr>
        <w:t xml:space="preserve"> </w:t>
      </w:r>
      <w:r w:rsidRPr="00057279">
        <w:rPr>
          <w:rFonts w:cs="TH SarabunPSK" w:hint="cs"/>
          <w:szCs w:val="32"/>
          <w:cs/>
        </w:rPr>
        <w:t>ไปใช้ประกอบการดำเนินงาน หรือการพัฒนานโยบายสาธารณะเพื่อสุขภาพ ในประเด็นที่เกี่ยวข้อง หรือไม่</w:t>
      </w:r>
    </w:p>
    <w:p w14:paraId="6C5FA86E" w14:textId="77777777" w:rsidR="004C6E04" w:rsidRPr="00057279" w:rsidRDefault="004C6E04" w:rsidP="004C6E04">
      <w:pPr>
        <w:pStyle w:val="ListParagraph"/>
        <w:tabs>
          <w:tab w:val="left" w:pos="993"/>
        </w:tabs>
        <w:spacing w:after="0" w:line="240" w:lineRule="auto"/>
        <w:jc w:val="thaiDistribute"/>
        <w:rPr>
          <w:rFonts w:cs="TH SarabunPSK"/>
          <w:szCs w:val="32"/>
        </w:rPr>
      </w:pPr>
      <w:r w:rsidRPr="00057279">
        <w:rPr>
          <w:szCs w:val="32"/>
        </w:rPr>
        <w:sym w:font="Wingdings" w:char="F06F"/>
      </w:r>
      <w:r w:rsidRPr="00057279">
        <w:rPr>
          <w:szCs w:val="32"/>
        </w:rPr>
        <w:t xml:space="preserve"> </w:t>
      </w:r>
      <w:r>
        <w:rPr>
          <w:rFonts w:cs="TH SarabunPSK" w:hint="cs"/>
          <w:szCs w:val="32"/>
          <w:cs/>
        </w:rPr>
        <w:t>เคย</w:t>
      </w:r>
      <w:r w:rsidRPr="00057279">
        <w:rPr>
          <w:rFonts w:cs="TH SarabunPSK"/>
          <w:szCs w:val="32"/>
          <w:cs/>
        </w:rPr>
        <w:t xml:space="preserve">    </w:t>
      </w:r>
      <w:r w:rsidRPr="00057279">
        <w:rPr>
          <w:rFonts w:cs="TH SarabunPSK"/>
          <w:szCs w:val="32"/>
          <w:cs/>
        </w:rPr>
        <w:tab/>
      </w:r>
      <w:r w:rsidRPr="00057279">
        <w:rPr>
          <w:szCs w:val="32"/>
        </w:rPr>
        <w:sym w:font="Wingdings" w:char="F06F"/>
      </w:r>
      <w:r w:rsidRPr="00057279">
        <w:rPr>
          <w:szCs w:val="32"/>
        </w:rPr>
        <w:t xml:space="preserve"> </w:t>
      </w:r>
      <w:r>
        <w:rPr>
          <w:rFonts w:cs="TH SarabunPSK" w:hint="cs"/>
          <w:szCs w:val="32"/>
          <w:cs/>
        </w:rPr>
        <w:t>ไม่เคย</w:t>
      </w:r>
      <w:r w:rsidRPr="00057279">
        <w:rPr>
          <w:rFonts w:cs="TH SarabunPSK"/>
          <w:szCs w:val="32"/>
          <w:cs/>
        </w:rPr>
        <w:t xml:space="preserve">   </w:t>
      </w:r>
    </w:p>
    <w:p w14:paraId="78B57983" w14:textId="77777777" w:rsidR="00C867AA" w:rsidRDefault="00C867AA" w:rsidP="009F7437">
      <w:pPr>
        <w:tabs>
          <w:tab w:val="left" w:pos="993"/>
        </w:tabs>
        <w:spacing w:after="0" w:line="240" w:lineRule="auto"/>
        <w:jc w:val="thaiDistribute"/>
        <w:rPr>
          <w:b/>
          <w:bCs/>
        </w:rPr>
      </w:pPr>
    </w:p>
    <w:p w14:paraId="0F637E74" w14:textId="2BD80D75" w:rsidR="00391D7C" w:rsidRPr="00BB0D8E" w:rsidRDefault="009F7437" w:rsidP="009F7437">
      <w:pPr>
        <w:tabs>
          <w:tab w:val="left" w:pos="993"/>
        </w:tabs>
        <w:spacing w:after="0" w:line="240" w:lineRule="auto"/>
        <w:jc w:val="thaiDistribute"/>
        <w:rPr>
          <w:b/>
          <w:bCs/>
          <w:cs/>
        </w:rPr>
      </w:pPr>
      <w:r>
        <w:rPr>
          <w:rFonts w:hint="cs"/>
          <w:b/>
          <w:bCs/>
          <w:cs/>
        </w:rPr>
        <w:lastRenderedPageBreak/>
        <w:t xml:space="preserve">ส่วนที่ </w:t>
      </w:r>
      <w:r w:rsidR="00A92B23">
        <w:rPr>
          <w:rFonts w:hint="cs"/>
          <w:b/>
          <w:bCs/>
          <w:cs/>
        </w:rPr>
        <w:t>๒</w:t>
      </w:r>
      <w:r>
        <w:rPr>
          <w:rFonts w:hint="cs"/>
          <w:b/>
          <w:bCs/>
          <w:cs/>
        </w:rPr>
        <w:t xml:space="preserve"> สอบถามความคิดเห็น/ข้อเสนอแนะ</w:t>
      </w:r>
      <w:r w:rsidR="00BB0D8E">
        <w:rPr>
          <w:rFonts w:hint="cs"/>
          <w:b/>
          <w:bCs/>
          <w:cs/>
        </w:rPr>
        <w:t>ต่อร่างหลักเกณฑ์และวิธีการประเมินผลกระทบด้านสุขภาพฯ ฉบับที่ ๓ (ร่างที่ ๒)</w:t>
      </w:r>
    </w:p>
    <w:p w14:paraId="2CED5C05" w14:textId="1A88FF66" w:rsidR="00CA26E6" w:rsidRDefault="00CA26E6" w:rsidP="009F7437">
      <w:pPr>
        <w:tabs>
          <w:tab w:val="left" w:pos="993"/>
        </w:tabs>
        <w:spacing w:after="0" w:line="240" w:lineRule="auto"/>
        <w:jc w:val="thaiDistribute"/>
      </w:pPr>
      <w:r>
        <w:rPr>
          <w:rFonts w:hint="cs"/>
          <w:cs/>
        </w:rPr>
        <w:t xml:space="preserve">กรุณาทำเครื่องหมาย  </w:t>
      </w:r>
      <w:r>
        <w:rPr>
          <w:rFonts w:hint="cs"/>
        </w:rPr>
        <w:sym w:font="Wingdings" w:char="F0FC"/>
      </w:r>
      <w:r>
        <w:rPr>
          <w:rFonts w:hint="cs"/>
          <w:cs/>
        </w:rPr>
        <w:t xml:space="preserve"> เพื่อแสดงความคิดเห็น (เหมาะสม/ไม่เหมาะสม/ไม่แน่ใจ) และ/หรือระบุข้อเสนอแนะเพื่อการปรับปรุงในตาราง</w:t>
      </w:r>
    </w:p>
    <w:tbl>
      <w:tblPr>
        <w:tblStyle w:val="TableGrid"/>
        <w:tblW w:w="14642" w:type="dxa"/>
        <w:tblLook w:val="04A0" w:firstRow="1" w:lastRow="0" w:firstColumn="1" w:lastColumn="0" w:noHBand="0" w:noVBand="1"/>
      </w:tblPr>
      <w:tblGrid>
        <w:gridCol w:w="1606"/>
        <w:gridCol w:w="5760"/>
        <w:gridCol w:w="956"/>
        <w:gridCol w:w="1064"/>
        <w:gridCol w:w="941"/>
        <w:gridCol w:w="4315"/>
      </w:tblGrid>
      <w:tr w:rsidR="000C0614" w:rsidRPr="000C0614" w14:paraId="2D0A4ED8" w14:textId="75481A00" w:rsidTr="00E6049D">
        <w:trPr>
          <w:tblHeader/>
        </w:trPr>
        <w:tc>
          <w:tcPr>
            <w:tcW w:w="1606" w:type="dxa"/>
            <w:vMerge w:val="restart"/>
            <w:vAlign w:val="center"/>
          </w:tcPr>
          <w:p w14:paraId="2A8441A3" w14:textId="59AFC8AB" w:rsidR="007E1396" w:rsidRPr="000C0614" w:rsidRDefault="009A4107" w:rsidP="00BC3693">
            <w:pPr>
              <w:tabs>
                <w:tab w:val="left" w:pos="993"/>
              </w:tabs>
              <w:jc w:val="center"/>
              <w:rPr>
                <w:b/>
                <w:bCs/>
              </w:rPr>
            </w:pPr>
            <w:r w:rsidRPr="000C0614">
              <w:rPr>
                <w:rFonts w:hint="cs"/>
                <w:b/>
                <w:bCs/>
                <w:cs/>
              </w:rPr>
              <w:t>หมวด/ข้อ</w:t>
            </w:r>
          </w:p>
        </w:tc>
        <w:tc>
          <w:tcPr>
            <w:tcW w:w="5760" w:type="dxa"/>
            <w:vMerge w:val="restart"/>
            <w:vAlign w:val="center"/>
          </w:tcPr>
          <w:p w14:paraId="2ED6DDC3" w14:textId="5A0A051D" w:rsidR="007E1396" w:rsidRPr="000C0614" w:rsidRDefault="00D96024" w:rsidP="007E1396">
            <w:pPr>
              <w:tabs>
                <w:tab w:val="left" w:pos="993"/>
              </w:tabs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สาระสำคัญ</w:t>
            </w:r>
          </w:p>
        </w:tc>
        <w:tc>
          <w:tcPr>
            <w:tcW w:w="2961" w:type="dxa"/>
            <w:gridSpan w:val="3"/>
            <w:vAlign w:val="center"/>
          </w:tcPr>
          <w:p w14:paraId="6A1A6BE8" w14:textId="10E904BF" w:rsidR="007E1396" w:rsidRPr="000C0614" w:rsidRDefault="007E1396" w:rsidP="007E1396">
            <w:pPr>
              <w:tabs>
                <w:tab w:val="left" w:pos="993"/>
              </w:tabs>
              <w:jc w:val="center"/>
              <w:rPr>
                <w:b/>
                <w:bCs/>
              </w:rPr>
            </w:pPr>
            <w:r w:rsidRPr="000C0614">
              <w:rPr>
                <w:rFonts w:hint="cs"/>
                <w:b/>
                <w:bCs/>
                <w:cs/>
              </w:rPr>
              <w:t>ความ</w:t>
            </w:r>
            <w:r w:rsidR="00C43E35">
              <w:rPr>
                <w:rFonts w:hint="cs"/>
                <w:b/>
                <w:bCs/>
                <w:cs/>
              </w:rPr>
              <w:t>คิดเห็น</w:t>
            </w:r>
          </w:p>
        </w:tc>
        <w:tc>
          <w:tcPr>
            <w:tcW w:w="4315" w:type="dxa"/>
            <w:vMerge w:val="restart"/>
            <w:vAlign w:val="center"/>
          </w:tcPr>
          <w:p w14:paraId="12AA9181" w14:textId="59021192" w:rsidR="007E1396" w:rsidRPr="000C0614" w:rsidRDefault="000A2000" w:rsidP="007E1396">
            <w:pPr>
              <w:tabs>
                <w:tab w:val="left" w:pos="993"/>
              </w:tabs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ข้อเสนอแนะเพื่อการปรับปรุง</w:t>
            </w:r>
          </w:p>
        </w:tc>
      </w:tr>
      <w:tr w:rsidR="00CA26E6" w:rsidRPr="000C0614" w14:paraId="05C794ED" w14:textId="349CBCC2" w:rsidTr="00E6049D">
        <w:trPr>
          <w:tblHeader/>
        </w:trPr>
        <w:tc>
          <w:tcPr>
            <w:tcW w:w="1606" w:type="dxa"/>
            <w:vMerge/>
          </w:tcPr>
          <w:p w14:paraId="7F7F7521" w14:textId="77777777" w:rsidR="007E1396" w:rsidRPr="000C0614" w:rsidRDefault="007E1396" w:rsidP="009F7437">
            <w:pPr>
              <w:tabs>
                <w:tab w:val="left" w:pos="993"/>
              </w:tabs>
              <w:jc w:val="thaiDistribute"/>
              <w:rPr>
                <w:b/>
                <w:bCs/>
              </w:rPr>
            </w:pPr>
          </w:p>
        </w:tc>
        <w:tc>
          <w:tcPr>
            <w:tcW w:w="5760" w:type="dxa"/>
            <w:vMerge/>
          </w:tcPr>
          <w:p w14:paraId="57BD7836" w14:textId="77777777" w:rsidR="007E1396" w:rsidRPr="000C0614" w:rsidRDefault="007E1396" w:rsidP="009F7437">
            <w:pPr>
              <w:tabs>
                <w:tab w:val="left" w:pos="993"/>
              </w:tabs>
              <w:jc w:val="thaiDistribute"/>
              <w:rPr>
                <w:b/>
                <w:bCs/>
              </w:rPr>
            </w:pPr>
          </w:p>
        </w:tc>
        <w:tc>
          <w:tcPr>
            <w:tcW w:w="956" w:type="dxa"/>
            <w:vAlign w:val="center"/>
          </w:tcPr>
          <w:p w14:paraId="1AB987F6" w14:textId="007F9B49" w:rsidR="007E1396" w:rsidRPr="000C0614" w:rsidRDefault="007E1396" w:rsidP="007E1396">
            <w:pPr>
              <w:tabs>
                <w:tab w:val="left" w:pos="993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C0614">
              <w:rPr>
                <w:rFonts w:hint="cs"/>
                <w:b/>
                <w:bCs/>
                <w:sz w:val="24"/>
                <w:szCs w:val="24"/>
                <w:cs/>
              </w:rPr>
              <w:t>เหมาะสม</w:t>
            </w:r>
          </w:p>
        </w:tc>
        <w:tc>
          <w:tcPr>
            <w:tcW w:w="1064" w:type="dxa"/>
            <w:vAlign w:val="center"/>
          </w:tcPr>
          <w:p w14:paraId="5AA1A1C3" w14:textId="33288A1D" w:rsidR="007E1396" w:rsidRPr="000C0614" w:rsidRDefault="007E1396" w:rsidP="007E1396">
            <w:pPr>
              <w:tabs>
                <w:tab w:val="left" w:pos="993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C0614">
              <w:rPr>
                <w:rFonts w:hint="cs"/>
                <w:b/>
                <w:bCs/>
                <w:sz w:val="24"/>
                <w:szCs w:val="24"/>
                <w:cs/>
              </w:rPr>
              <w:t>ไม่เหมาะสม</w:t>
            </w:r>
          </w:p>
        </w:tc>
        <w:tc>
          <w:tcPr>
            <w:tcW w:w="941" w:type="dxa"/>
            <w:vAlign w:val="center"/>
          </w:tcPr>
          <w:p w14:paraId="7C022F79" w14:textId="131706D0" w:rsidR="007E1396" w:rsidRPr="000C0614" w:rsidRDefault="007E1396" w:rsidP="007E1396">
            <w:pPr>
              <w:tabs>
                <w:tab w:val="left" w:pos="993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C0614">
              <w:rPr>
                <w:rFonts w:hint="cs"/>
                <w:b/>
                <w:bCs/>
                <w:sz w:val="24"/>
                <w:szCs w:val="24"/>
                <w:cs/>
              </w:rPr>
              <w:t>ไม่แน่ใจ</w:t>
            </w:r>
          </w:p>
        </w:tc>
        <w:tc>
          <w:tcPr>
            <w:tcW w:w="4315" w:type="dxa"/>
            <w:vMerge/>
          </w:tcPr>
          <w:p w14:paraId="7AE41C5B" w14:textId="77777777" w:rsidR="007E1396" w:rsidRPr="000C0614" w:rsidRDefault="007E1396" w:rsidP="009F7437">
            <w:pPr>
              <w:tabs>
                <w:tab w:val="left" w:pos="993"/>
              </w:tabs>
              <w:jc w:val="thaiDistribute"/>
              <w:rPr>
                <w:b/>
                <w:bCs/>
              </w:rPr>
            </w:pPr>
          </w:p>
        </w:tc>
      </w:tr>
      <w:tr w:rsidR="00CA26E6" w14:paraId="66DFCC48" w14:textId="1C20C260" w:rsidTr="00E6049D">
        <w:tc>
          <w:tcPr>
            <w:tcW w:w="1606" w:type="dxa"/>
          </w:tcPr>
          <w:p w14:paraId="54A90ED4" w14:textId="670097BC" w:rsidR="000C0614" w:rsidRDefault="000C0614" w:rsidP="009F7437">
            <w:pPr>
              <w:tabs>
                <w:tab w:val="left" w:pos="993"/>
              </w:tabs>
              <w:jc w:val="thaiDistribute"/>
            </w:pPr>
            <w:r>
              <w:rPr>
                <w:rFonts w:hint="cs"/>
                <w:cs/>
              </w:rPr>
              <w:t xml:space="preserve">หมวด ๑ </w:t>
            </w:r>
          </w:p>
        </w:tc>
        <w:tc>
          <w:tcPr>
            <w:tcW w:w="5760" w:type="dxa"/>
          </w:tcPr>
          <w:p w14:paraId="74AAC6D6" w14:textId="1CCA0002" w:rsidR="007E1396" w:rsidRDefault="000C0614" w:rsidP="009F7437">
            <w:pPr>
              <w:tabs>
                <w:tab w:val="left" w:pos="993"/>
              </w:tabs>
              <w:jc w:val="thaiDistribute"/>
            </w:pPr>
            <w:r>
              <w:rPr>
                <w:rFonts w:hint="cs"/>
                <w:cs/>
              </w:rPr>
              <w:t>บททั่วไป</w:t>
            </w:r>
          </w:p>
        </w:tc>
        <w:tc>
          <w:tcPr>
            <w:tcW w:w="956" w:type="dxa"/>
            <w:vAlign w:val="center"/>
          </w:tcPr>
          <w:p w14:paraId="569AE831" w14:textId="77777777" w:rsidR="007E1396" w:rsidRDefault="007E1396" w:rsidP="007E1396">
            <w:pPr>
              <w:tabs>
                <w:tab w:val="left" w:pos="993"/>
              </w:tabs>
              <w:jc w:val="center"/>
            </w:pPr>
          </w:p>
        </w:tc>
        <w:tc>
          <w:tcPr>
            <w:tcW w:w="1064" w:type="dxa"/>
            <w:vAlign w:val="center"/>
          </w:tcPr>
          <w:p w14:paraId="0FCA81BC" w14:textId="77777777" w:rsidR="007E1396" w:rsidRDefault="007E1396" w:rsidP="007E1396">
            <w:pPr>
              <w:tabs>
                <w:tab w:val="left" w:pos="993"/>
              </w:tabs>
              <w:jc w:val="center"/>
            </w:pPr>
          </w:p>
        </w:tc>
        <w:tc>
          <w:tcPr>
            <w:tcW w:w="941" w:type="dxa"/>
            <w:vAlign w:val="center"/>
          </w:tcPr>
          <w:p w14:paraId="2FCDA555" w14:textId="77777777" w:rsidR="007E1396" w:rsidRDefault="007E1396" w:rsidP="007E1396">
            <w:pPr>
              <w:tabs>
                <w:tab w:val="left" w:pos="993"/>
              </w:tabs>
              <w:jc w:val="center"/>
            </w:pPr>
          </w:p>
        </w:tc>
        <w:tc>
          <w:tcPr>
            <w:tcW w:w="4315" w:type="dxa"/>
          </w:tcPr>
          <w:p w14:paraId="7F4C7A27" w14:textId="77777777" w:rsidR="007E1396" w:rsidRDefault="007E1396" w:rsidP="009F7437">
            <w:pPr>
              <w:tabs>
                <w:tab w:val="left" w:pos="993"/>
              </w:tabs>
              <w:jc w:val="thaiDistribute"/>
            </w:pPr>
          </w:p>
        </w:tc>
      </w:tr>
      <w:tr w:rsidR="00CA26E6" w14:paraId="086339F2" w14:textId="33F726ED" w:rsidTr="00E6049D">
        <w:tc>
          <w:tcPr>
            <w:tcW w:w="1606" w:type="dxa"/>
          </w:tcPr>
          <w:p w14:paraId="32ACCED5" w14:textId="762B59F1" w:rsidR="007E1396" w:rsidRDefault="000C0614" w:rsidP="000C0614">
            <w:pPr>
              <w:tabs>
                <w:tab w:val="left" w:pos="993"/>
              </w:tabs>
              <w:jc w:val="right"/>
            </w:pPr>
            <w:r>
              <w:rPr>
                <w:rFonts w:hint="cs"/>
                <w:cs/>
              </w:rPr>
              <w:t>ข้อ ๓</w:t>
            </w:r>
          </w:p>
        </w:tc>
        <w:tc>
          <w:tcPr>
            <w:tcW w:w="5760" w:type="dxa"/>
          </w:tcPr>
          <w:p w14:paraId="2A8791B4" w14:textId="7ACA1A95" w:rsidR="007E1396" w:rsidRDefault="000C0614" w:rsidP="009F7437">
            <w:pPr>
              <w:tabs>
                <w:tab w:val="left" w:pos="993"/>
              </w:tabs>
              <w:jc w:val="thaiDistribute"/>
            </w:pPr>
            <w:r>
              <w:rPr>
                <w:rFonts w:hint="cs"/>
                <w:cs/>
              </w:rPr>
              <w:t>นิยาม</w:t>
            </w:r>
          </w:p>
        </w:tc>
        <w:tc>
          <w:tcPr>
            <w:tcW w:w="956" w:type="dxa"/>
            <w:vAlign w:val="center"/>
          </w:tcPr>
          <w:p w14:paraId="2DED7571" w14:textId="77777777" w:rsidR="007E1396" w:rsidRDefault="007E1396" w:rsidP="007E1396">
            <w:pPr>
              <w:tabs>
                <w:tab w:val="left" w:pos="993"/>
              </w:tabs>
              <w:jc w:val="center"/>
            </w:pPr>
          </w:p>
        </w:tc>
        <w:tc>
          <w:tcPr>
            <w:tcW w:w="1064" w:type="dxa"/>
            <w:vAlign w:val="center"/>
          </w:tcPr>
          <w:p w14:paraId="09BF3BBB" w14:textId="77777777" w:rsidR="007E1396" w:rsidRDefault="007E1396" w:rsidP="007E1396">
            <w:pPr>
              <w:tabs>
                <w:tab w:val="left" w:pos="993"/>
              </w:tabs>
              <w:jc w:val="center"/>
            </w:pPr>
          </w:p>
        </w:tc>
        <w:tc>
          <w:tcPr>
            <w:tcW w:w="941" w:type="dxa"/>
            <w:vAlign w:val="center"/>
          </w:tcPr>
          <w:p w14:paraId="2B9D1636" w14:textId="77777777" w:rsidR="007E1396" w:rsidRDefault="007E1396" w:rsidP="007E1396">
            <w:pPr>
              <w:tabs>
                <w:tab w:val="left" w:pos="993"/>
              </w:tabs>
              <w:jc w:val="center"/>
            </w:pPr>
          </w:p>
        </w:tc>
        <w:tc>
          <w:tcPr>
            <w:tcW w:w="4315" w:type="dxa"/>
          </w:tcPr>
          <w:p w14:paraId="4469CD5D" w14:textId="77777777" w:rsidR="007E1396" w:rsidRDefault="007E1396" w:rsidP="009F7437">
            <w:pPr>
              <w:tabs>
                <w:tab w:val="left" w:pos="993"/>
              </w:tabs>
              <w:jc w:val="thaiDistribute"/>
            </w:pPr>
          </w:p>
        </w:tc>
      </w:tr>
      <w:tr w:rsidR="00CA26E6" w14:paraId="40ACA252" w14:textId="29F84805" w:rsidTr="00E6049D">
        <w:tc>
          <w:tcPr>
            <w:tcW w:w="1606" w:type="dxa"/>
          </w:tcPr>
          <w:p w14:paraId="61B2B78D" w14:textId="2136B1D1" w:rsidR="007E1396" w:rsidRDefault="000C0614" w:rsidP="000C0614">
            <w:pPr>
              <w:tabs>
                <w:tab w:val="left" w:pos="993"/>
              </w:tabs>
              <w:jc w:val="right"/>
            </w:pPr>
            <w:r w:rsidRPr="004A751F">
              <w:rPr>
                <w:rFonts w:hint="cs"/>
                <w:cs/>
              </w:rPr>
              <w:t xml:space="preserve">ข้อ ๔  </w:t>
            </w:r>
          </w:p>
        </w:tc>
        <w:tc>
          <w:tcPr>
            <w:tcW w:w="5760" w:type="dxa"/>
          </w:tcPr>
          <w:p w14:paraId="203896BC" w14:textId="14514710" w:rsidR="007E1396" w:rsidRDefault="000C0614" w:rsidP="009F7437">
            <w:pPr>
              <w:tabs>
                <w:tab w:val="left" w:pos="993"/>
              </w:tabs>
              <w:jc w:val="thaiDistribute"/>
            </w:pPr>
            <w:r>
              <w:rPr>
                <w:rFonts w:hint="cs"/>
                <w:cs/>
              </w:rPr>
              <w:t>หลักการของการประเมินผลกระทบด้านสุขภาพ</w:t>
            </w:r>
          </w:p>
        </w:tc>
        <w:tc>
          <w:tcPr>
            <w:tcW w:w="956" w:type="dxa"/>
            <w:vAlign w:val="center"/>
          </w:tcPr>
          <w:p w14:paraId="35FB5D19" w14:textId="77777777" w:rsidR="007E1396" w:rsidRDefault="007E1396" w:rsidP="007E1396">
            <w:pPr>
              <w:tabs>
                <w:tab w:val="left" w:pos="993"/>
              </w:tabs>
              <w:jc w:val="center"/>
            </w:pPr>
          </w:p>
        </w:tc>
        <w:tc>
          <w:tcPr>
            <w:tcW w:w="1064" w:type="dxa"/>
            <w:vAlign w:val="center"/>
          </w:tcPr>
          <w:p w14:paraId="072F67C5" w14:textId="77777777" w:rsidR="007E1396" w:rsidRDefault="007E1396" w:rsidP="007E1396">
            <w:pPr>
              <w:tabs>
                <w:tab w:val="left" w:pos="993"/>
              </w:tabs>
              <w:jc w:val="center"/>
            </w:pPr>
          </w:p>
        </w:tc>
        <w:tc>
          <w:tcPr>
            <w:tcW w:w="941" w:type="dxa"/>
            <w:vAlign w:val="center"/>
          </w:tcPr>
          <w:p w14:paraId="34EFBC7D" w14:textId="77777777" w:rsidR="007E1396" w:rsidRDefault="007E1396" w:rsidP="007E1396">
            <w:pPr>
              <w:tabs>
                <w:tab w:val="left" w:pos="993"/>
              </w:tabs>
              <w:jc w:val="center"/>
            </w:pPr>
          </w:p>
        </w:tc>
        <w:tc>
          <w:tcPr>
            <w:tcW w:w="4315" w:type="dxa"/>
          </w:tcPr>
          <w:p w14:paraId="6C1EC4A0" w14:textId="77777777" w:rsidR="007E1396" w:rsidRPr="00CA26E6" w:rsidRDefault="007E1396" w:rsidP="009F7437">
            <w:pPr>
              <w:tabs>
                <w:tab w:val="left" w:pos="993"/>
              </w:tabs>
              <w:jc w:val="thaiDistribute"/>
            </w:pPr>
          </w:p>
        </w:tc>
      </w:tr>
      <w:tr w:rsidR="00CA26E6" w14:paraId="1A4A4E17" w14:textId="77777777" w:rsidTr="00E6049D">
        <w:tc>
          <w:tcPr>
            <w:tcW w:w="1606" w:type="dxa"/>
          </w:tcPr>
          <w:p w14:paraId="24D1C2B9" w14:textId="1ACD5910" w:rsidR="000C0614" w:rsidRDefault="000C0614" w:rsidP="000C0614">
            <w:pPr>
              <w:tabs>
                <w:tab w:val="left" w:pos="993"/>
              </w:tabs>
            </w:pPr>
            <w:r w:rsidRPr="004A751F">
              <w:rPr>
                <w:rFonts w:hint="cs"/>
                <w:cs/>
              </w:rPr>
              <w:t>หมวด ๒</w:t>
            </w:r>
          </w:p>
        </w:tc>
        <w:tc>
          <w:tcPr>
            <w:tcW w:w="5760" w:type="dxa"/>
          </w:tcPr>
          <w:p w14:paraId="1E28006C" w14:textId="72CE44A8" w:rsidR="000C0614" w:rsidRDefault="000C0614" w:rsidP="009F7437">
            <w:pPr>
              <w:tabs>
                <w:tab w:val="left" w:pos="993"/>
              </w:tabs>
              <w:jc w:val="thaiDistribute"/>
            </w:pPr>
            <w:r w:rsidRPr="004A751F">
              <w:rPr>
                <w:rFonts w:hint="cs"/>
                <w:cs/>
              </w:rPr>
              <w:t>วิธีใช้การประเมินผลกระทบด้านสุขภาพ</w:t>
            </w:r>
          </w:p>
        </w:tc>
        <w:tc>
          <w:tcPr>
            <w:tcW w:w="956" w:type="dxa"/>
            <w:vAlign w:val="center"/>
          </w:tcPr>
          <w:p w14:paraId="7FA4FCD2" w14:textId="77777777" w:rsidR="000C0614" w:rsidRDefault="000C0614" w:rsidP="007E1396">
            <w:pPr>
              <w:tabs>
                <w:tab w:val="left" w:pos="993"/>
              </w:tabs>
              <w:jc w:val="center"/>
            </w:pPr>
          </w:p>
        </w:tc>
        <w:tc>
          <w:tcPr>
            <w:tcW w:w="1064" w:type="dxa"/>
            <w:vAlign w:val="center"/>
          </w:tcPr>
          <w:p w14:paraId="7783F4B7" w14:textId="77777777" w:rsidR="000C0614" w:rsidRDefault="000C0614" w:rsidP="007E1396">
            <w:pPr>
              <w:tabs>
                <w:tab w:val="left" w:pos="993"/>
              </w:tabs>
              <w:jc w:val="center"/>
            </w:pPr>
          </w:p>
        </w:tc>
        <w:tc>
          <w:tcPr>
            <w:tcW w:w="941" w:type="dxa"/>
            <w:vAlign w:val="center"/>
          </w:tcPr>
          <w:p w14:paraId="1C5012C9" w14:textId="77777777" w:rsidR="000C0614" w:rsidRDefault="000C0614" w:rsidP="007E1396">
            <w:pPr>
              <w:tabs>
                <w:tab w:val="left" w:pos="993"/>
              </w:tabs>
              <w:jc w:val="center"/>
            </w:pPr>
          </w:p>
        </w:tc>
        <w:tc>
          <w:tcPr>
            <w:tcW w:w="4315" w:type="dxa"/>
          </w:tcPr>
          <w:p w14:paraId="46ED57B3" w14:textId="77777777" w:rsidR="000C0614" w:rsidRDefault="000C0614" w:rsidP="009F7437">
            <w:pPr>
              <w:tabs>
                <w:tab w:val="left" w:pos="993"/>
              </w:tabs>
              <w:jc w:val="thaiDistribute"/>
            </w:pPr>
          </w:p>
        </w:tc>
      </w:tr>
      <w:tr w:rsidR="00CA26E6" w14:paraId="44151960" w14:textId="77777777" w:rsidTr="00E6049D">
        <w:tc>
          <w:tcPr>
            <w:tcW w:w="1606" w:type="dxa"/>
          </w:tcPr>
          <w:p w14:paraId="414AA53C" w14:textId="79CCD073" w:rsidR="000C0614" w:rsidRDefault="000C0614" w:rsidP="000C0614">
            <w:pPr>
              <w:tabs>
                <w:tab w:val="left" w:pos="993"/>
              </w:tabs>
              <w:jc w:val="right"/>
            </w:pPr>
            <w:r w:rsidRPr="004A751F">
              <w:rPr>
                <w:rFonts w:hint="cs"/>
                <w:cs/>
              </w:rPr>
              <w:t>ข้อ ๕</w:t>
            </w:r>
          </w:p>
        </w:tc>
        <w:tc>
          <w:tcPr>
            <w:tcW w:w="5760" w:type="dxa"/>
          </w:tcPr>
          <w:p w14:paraId="67B1C842" w14:textId="1C91963D" w:rsidR="000C0614" w:rsidRDefault="000C0614" w:rsidP="009F7437">
            <w:pPr>
              <w:tabs>
                <w:tab w:val="left" w:pos="993"/>
              </w:tabs>
              <w:jc w:val="thaiDistribute"/>
            </w:pPr>
            <w:r w:rsidRPr="004A751F">
              <w:rPr>
                <w:rFonts w:hint="cs"/>
                <w:cs/>
              </w:rPr>
              <w:t>หน่วยงานของรัฐที่มีบทบาทหน้าที่ในการประเมินผลกระทบด้านสุขภาพ และ</w:t>
            </w:r>
            <w:r w:rsidRPr="004A751F">
              <w:rPr>
                <w:cs/>
              </w:rPr>
              <w:t>ภาคส่วนต่างๆ ของสังคม</w:t>
            </w:r>
            <w:r w:rsidR="00742CAD">
              <w:t xml:space="preserve"> </w:t>
            </w:r>
            <w:r w:rsidRPr="004A751F">
              <w:rPr>
                <w:rFonts w:hint="cs"/>
                <w:cs/>
              </w:rPr>
              <w:t>อาจ</w:t>
            </w:r>
            <w:r w:rsidRPr="004A751F">
              <w:rPr>
                <w:cs/>
              </w:rPr>
              <w:t>นำการประเมินผลกระทบด้านสุขภาพไปประยุกต์ใช้สำหรับนโยบาย</w:t>
            </w:r>
            <w:r w:rsidRPr="004A751F">
              <w:rPr>
                <w:rFonts w:hint="cs"/>
                <w:cs/>
              </w:rPr>
              <w:t xml:space="preserve"> ยุทธศา</w:t>
            </w:r>
            <w:r>
              <w:rPr>
                <w:rFonts w:hint="cs"/>
                <w:cs/>
              </w:rPr>
              <w:t>ส</w:t>
            </w:r>
            <w:r w:rsidRPr="004A751F">
              <w:rPr>
                <w:rFonts w:hint="cs"/>
                <w:cs/>
              </w:rPr>
              <w:t>ตร์</w:t>
            </w:r>
            <w:r w:rsidRPr="004A751F">
              <w:rPr>
                <w:cs/>
              </w:rPr>
              <w:t xml:space="preserve"> แผนงาน โครงการ</w:t>
            </w:r>
            <w:r w:rsidRPr="004A751F">
              <w:rPr>
                <w:rFonts w:hint="cs"/>
                <w:cs/>
              </w:rPr>
              <w:t xml:space="preserve"> </w:t>
            </w:r>
            <w:r w:rsidRPr="004A751F">
              <w:rPr>
                <w:cs/>
              </w:rPr>
              <w:t>หรือกิจกรรมสร้างเสริมสุขภาพ หรือที่อาจส่งผลกระทบ</w:t>
            </w:r>
            <w:r w:rsidRPr="004A751F">
              <w:rPr>
                <w:rFonts w:hint="cs"/>
                <w:cs/>
              </w:rPr>
              <w:t>ด้าน</w:t>
            </w:r>
            <w:r w:rsidRPr="004A751F">
              <w:rPr>
                <w:cs/>
              </w:rPr>
              <w:t>ลบต่อสุขภาพ</w:t>
            </w:r>
            <w:r w:rsidRPr="004A751F">
              <w:t xml:space="preserve"> </w:t>
            </w:r>
            <w:r w:rsidRPr="004A751F">
              <w:rPr>
                <w:cs/>
              </w:rPr>
              <w:t>ในระดับชุมชนท้องถิ่น ระดับจังหวัด ระดับภูมิภาค</w:t>
            </w:r>
            <w:r w:rsidRPr="004A751F">
              <w:rPr>
                <w:rFonts w:hint="cs"/>
                <w:cs/>
              </w:rPr>
              <w:t xml:space="preserve"> </w:t>
            </w:r>
            <w:r w:rsidRPr="004A751F">
              <w:rPr>
                <w:cs/>
              </w:rPr>
              <w:t>ระดับชาติ หรือระหว่างประเทศ</w:t>
            </w:r>
          </w:p>
        </w:tc>
        <w:tc>
          <w:tcPr>
            <w:tcW w:w="956" w:type="dxa"/>
            <w:vAlign w:val="center"/>
          </w:tcPr>
          <w:p w14:paraId="2A5C8789" w14:textId="77777777" w:rsidR="000C0614" w:rsidRDefault="000C0614" w:rsidP="007E1396">
            <w:pPr>
              <w:tabs>
                <w:tab w:val="left" w:pos="993"/>
              </w:tabs>
              <w:jc w:val="center"/>
            </w:pPr>
          </w:p>
        </w:tc>
        <w:tc>
          <w:tcPr>
            <w:tcW w:w="1064" w:type="dxa"/>
            <w:vAlign w:val="center"/>
          </w:tcPr>
          <w:p w14:paraId="3AC85A67" w14:textId="77777777" w:rsidR="000C0614" w:rsidRDefault="000C0614" w:rsidP="007E1396">
            <w:pPr>
              <w:tabs>
                <w:tab w:val="left" w:pos="993"/>
              </w:tabs>
              <w:jc w:val="center"/>
            </w:pPr>
          </w:p>
        </w:tc>
        <w:tc>
          <w:tcPr>
            <w:tcW w:w="941" w:type="dxa"/>
            <w:vAlign w:val="center"/>
          </w:tcPr>
          <w:p w14:paraId="3340EDC5" w14:textId="77777777" w:rsidR="000C0614" w:rsidRDefault="000C0614" w:rsidP="007E1396">
            <w:pPr>
              <w:tabs>
                <w:tab w:val="left" w:pos="993"/>
              </w:tabs>
              <w:jc w:val="center"/>
            </w:pPr>
          </w:p>
        </w:tc>
        <w:tc>
          <w:tcPr>
            <w:tcW w:w="4315" w:type="dxa"/>
          </w:tcPr>
          <w:p w14:paraId="5CEE7BED" w14:textId="77777777" w:rsidR="000C0614" w:rsidRDefault="000C0614" w:rsidP="009F7437">
            <w:pPr>
              <w:tabs>
                <w:tab w:val="left" w:pos="993"/>
              </w:tabs>
              <w:jc w:val="thaiDistribute"/>
            </w:pPr>
          </w:p>
        </w:tc>
      </w:tr>
      <w:tr w:rsidR="00CA26E6" w14:paraId="2AC5E9F4" w14:textId="77777777" w:rsidTr="00E6049D">
        <w:tc>
          <w:tcPr>
            <w:tcW w:w="1606" w:type="dxa"/>
          </w:tcPr>
          <w:p w14:paraId="097345B3" w14:textId="0E7DFF57" w:rsidR="000C0614" w:rsidRDefault="000C0614" w:rsidP="000C0614">
            <w:pPr>
              <w:tabs>
                <w:tab w:val="left" w:pos="993"/>
              </w:tabs>
              <w:jc w:val="right"/>
            </w:pPr>
            <w:r>
              <w:rPr>
                <w:rFonts w:hint="cs"/>
                <w:cs/>
              </w:rPr>
              <w:t>ข้อ ๖</w:t>
            </w:r>
          </w:p>
        </w:tc>
        <w:tc>
          <w:tcPr>
            <w:tcW w:w="5760" w:type="dxa"/>
          </w:tcPr>
          <w:p w14:paraId="7C80B472" w14:textId="77777777" w:rsidR="000C0614" w:rsidRDefault="000C0614" w:rsidP="009F7437">
            <w:pPr>
              <w:tabs>
                <w:tab w:val="left" w:pos="993"/>
              </w:tabs>
              <w:jc w:val="thaiDistribute"/>
            </w:pPr>
            <w:r w:rsidRPr="004A751F">
              <w:rPr>
                <w:rFonts w:hint="cs"/>
                <w:cs/>
              </w:rPr>
              <w:t>การประเมินผลกระทบด้านสุขภาพ อาจนำไปใช้กับกระบวนการนโยบายสาธารณะ ๒ ระดับ คือ</w:t>
            </w:r>
          </w:p>
          <w:p w14:paraId="62D36644" w14:textId="0CCF01B2" w:rsidR="000C0614" w:rsidRDefault="000C0614" w:rsidP="009F7437">
            <w:pPr>
              <w:tabs>
                <w:tab w:val="left" w:pos="993"/>
              </w:tabs>
              <w:jc w:val="thaiDistribute"/>
            </w:pPr>
            <w:r>
              <w:rPr>
                <w:rFonts w:hint="cs"/>
                <w:cs/>
              </w:rPr>
              <w:t>(๑) การประเมินผลกระทบด้านสุขภาพระดับนโยบาย</w:t>
            </w:r>
          </w:p>
          <w:p w14:paraId="4DF764A2" w14:textId="77777777" w:rsidR="000C0614" w:rsidRDefault="000C0614" w:rsidP="009F7437">
            <w:pPr>
              <w:tabs>
                <w:tab w:val="left" w:pos="993"/>
              </w:tabs>
              <w:jc w:val="thaiDistribute"/>
            </w:pPr>
            <w:r>
              <w:rPr>
                <w:rFonts w:hint="cs"/>
                <w:cs/>
              </w:rPr>
              <w:t>(๒) การประเมินผลกระทบด้านสุขภาพระดับปฏิบัติการ</w:t>
            </w:r>
          </w:p>
          <w:p w14:paraId="6CE4A46C" w14:textId="77777777" w:rsidR="000C0614" w:rsidRDefault="000C0614" w:rsidP="000C0614">
            <w:pPr>
              <w:tabs>
                <w:tab w:val="left" w:pos="993"/>
              </w:tabs>
              <w:ind w:left="321"/>
              <w:jc w:val="thaiDistribute"/>
            </w:pPr>
            <w:r>
              <w:rPr>
                <w:rFonts w:hint="cs"/>
                <w:cs/>
              </w:rPr>
              <w:t>(๒.๑) โครงการ/กิจกรรม ที่มีกฎหมายกำหนดให้มีการประเมินผลกระทบด้านสุขภาพ ก่อนการดำเนินการ</w:t>
            </w:r>
          </w:p>
          <w:p w14:paraId="2645ACB6" w14:textId="3334A78F" w:rsidR="000C0614" w:rsidRDefault="000C0614" w:rsidP="000C0614">
            <w:pPr>
              <w:tabs>
                <w:tab w:val="left" w:pos="993"/>
              </w:tabs>
              <w:ind w:left="321"/>
              <w:jc w:val="thaiDistribute"/>
            </w:pPr>
            <w:r>
              <w:rPr>
                <w:rFonts w:hint="cs"/>
                <w:cs/>
              </w:rPr>
              <w:t>(๒.๒) โครงการ/กิจกรรม ที่ไม่มีกฎหมายกำหนดให้มีการประเมินผลกระทบด้านสุขภาพ ก่อนการดำเนินการ</w:t>
            </w:r>
          </w:p>
        </w:tc>
        <w:tc>
          <w:tcPr>
            <w:tcW w:w="956" w:type="dxa"/>
            <w:vAlign w:val="center"/>
          </w:tcPr>
          <w:p w14:paraId="59FF7CEF" w14:textId="77777777" w:rsidR="000C0614" w:rsidRDefault="000C0614" w:rsidP="007E1396">
            <w:pPr>
              <w:tabs>
                <w:tab w:val="left" w:pos="993"/>
              </w:tabs>
              <w:jc w:val="center"/>
            </w:pPr>
          </w:p>
        </w:tc>
        <w:tc>
          <w:tcPr>
            <w:tcW w:w="1064" w:type="dxa"/>
            <w:vAlign w:val="center"/>
          </w:tcPr>
          <w:p w14:paraId="3968CD38" w14:textId="77777777" w:rsidR="000C0614" w:rsidRDefault="000C0614" w:rsidP="007E1396">
            <w:pPr>
              <w:tabs>
                <w:tab w:val="left" w:pos="993"/>
              </w:tabs>
              <w:jc w:val="center"/>
            </w:pPr>
          </w:p>
        </w:tc>
        <w:tc>
          <w:tcPr>
            <w:tcW w:w="941" w:type="dxa"/>
            <w:vAlign w:val="center"/>
          </w:tcPr>
          <w:p w14:paraId="0495A282" w14:textId="77777777" w:rsidR="000C0614" w:rsidRDefault="000C0614" w:rsidP="007E1396">
            <w:pPr>
              <w:tabs>
                <w:tab w:val="left" w:pos="993"/>
              </w:tabs>
              <w:jc w:val="center"/>
            </w:pPr>
          </w:p>
        </w:tc>
        <w:tc>
          <w:tcPr>
            <w:tcW w:w="4315" w:type="dxa"/>
          </w:tcPr>
          <w:p w14:paraId="7B87FB70" w14:textId="77777777" w:rsidR="000C0614" w:rsidRDefault="000C0614" w:rsidP="009F7437">
            <w:pPr>
              <w:tabs>
                <w:tab w:val="left" w:pos="993"/>
              </w:tabs>
              <w:jc w:val="thaiDistribute"/>
            </w:pPr>
          </w:p>
        </w:tc>
      </w:tr>
      <w:tr w:rsidR="00E6049D" w14:paraId="36C3ADC0" w14:textId="77777777" w:rsidTr="00E6049D">
        <w:tc>
          <w:tcPr>
            <w:tcW w:w="1606" w:type="dxa"/>
          </w:tcPr>
          <w:p w14:paraId="149E2C21" w14:textId="01D7AC18" w:rsidR="000C0614" w:rsidRDefault="000C0614" w:rsidP="000C0614">
            <w:pPr>
              <w:tabs>
                <w:tab w:val="left" w:pos="993"/>
              </w:tabs>
              <w:jc w:val="right"/>
              <w:rPr>
                <w:cs/>
              </w:rPr>
            </w:pPr>
            <w:r>
              <w:rPr>
                <w:rFonts w:hint="cs"/>
                <w:cs/>
              </w:rPr>
              <w:lastRenderedPageBreak/>
              <w:t>ข้อ ๗</w:t>
            </w:r>
          </w:p>
        </w:tc>
        <w:tc>
          <w:tcPr>
            <w:tcW w:w="5760" w:type="dxa"/>
          </w:tcPr>
          <w:p w14:paraId="2C7BC3D6" w14:textId="73EDD990" w:rsidR="000C0614" w:rsidRPr="004A751F" w:rsidRDefault="000C0614" w:rsidP="000C0614">
            <w:pPr>
              <w:jc w:val="thaiDistribute"/>
            </w:pPr>
            <w:r w:rsidRPr="004A751F">
              <w:rPr>
                <w:rFonts w:hint="cs"/>
                <w:cs/>
              </w:rPr>
              <w:t xml:space="preserve">การประยุกต์ใช้การประเมินผลกระทบด้านสุขภาพ มี ๒ แนวทาง </w:t>
            </w:r>
            <w:r w:rsidR="00742CAD" w:rsidRPr="004A751F">
              <w:rPr>
                <w:rFonts w:hint="cs"/>
                <w:cs/>
              </w:rPr>
              <w:t>ตามที่กำหนดในเอกสารแนบท้ายประกาศ ๑</w:t>
            </w:r>
            <w:r w:rsidR="00742CAD">
              <w:t xml:space="preserve"> </w:t>
            </w:r>
            <w:r w:rsidRPr="004A751F">
              <w:rPr>
                <w:rFonts w:hint="cs"/>
                <w:cs/>
              </w:rPr>
              <w:t xml:space="preserve">ดังนี้ </w:t>
            </w:r>
          </w:p>
          <w:p w14:paraId="3DA4186A" w14:textId="15FC7DE4" w:rsidR="000C0614" w:rsidRPr="004A751F" w:rsidRDefault="000C0614" w:rsidP="00742CAD">
            <w:pPr>
              <w:jc w:val="thaiDistribute"/>
            </w:pPr>
            <w:r w:rsidRPr="004A751F">
              <w:rPr>
                <w:rFonts w:hint="cs"/>
                <w:cs/>
              </w:rPr>
              <w:t xml:space="preserve">(๑)  การประยุกต์ใช้ตามช่วงเวลาของการดำเนินงานนโยบายสาธารณะ </w:t>
            </w:r>
          </w:p>
          <w:p w14:paraId="130FB2A0" w14:textId="06C05BE2" w:rsidR="000C0614" w:rsidRDefault="000C0614" w:rsidP="00742CAD">
            <w:pPr>
              <w:jc w:val="thaiDistribute"/>
              <w:rPr>
                <w:cs/>
              </w:rPr>
            </w:pPr>
            <w:r w:rsidRPr="004A751F">
              <w:rPr>
                <w:rFonts w:hint="cs"/>
                <w:cs/>
              </w:rPr>
              <w:t xml:space="preserve">(๒)  การประยุกต์ใช้ตามขนาดและระยะเวลาที่ใช้ในการประเมินผลกระทบด้านสุขภาพ </w:t>
            </w:r>
          </w:p>
        </w:tc>
        <w:tc>
          <w:tcPr>
            <w:tcW w:w="956" w:type="dxa"/>
            <w:vAlign w:val="center"/>
          </w:tcPr>
          <w:p w14:paraId="5C446649" w14:textId="77777777" w:rsidR="000C0614" w:rsidRDefault="000C0614" w:rsidP="007E1396">
            <w:pPr>
              <w:tabs>
                <w:tab w:val="left" w:pos="993"/>
              </w:tabs>
              <w:jc w:val="center"/>
            </w:pPr>
          </w:p>
        </w:tc>
        <w:tc>
          <w:tcPr>
            <w:tcW w:w="1064" w:type="dxa"/>
            <w:vAlign w:val="center"/>
          </w:tcPr>
          <w:p w14:paraId="4714E745" w14:textId="77777777" w:rsidR="000C0614" w:rsidRDefault="000C0614" w:rsidP="007E1396">
            <w:pPr>
              <w:tabs>
                <w:tab w:val="left" w:pos="993"/>
              </w:tabs>
              <w:jc w:val="center"/>
            </w:pPr>
          </w:p>
        </w:tc>
        <w:tc>
          <w:tcPr>
            <w:tcW w:w="941" w:type="dxa"/>
            <w:vAlign w:val="center"/>
          </w:tcPr>
          <w:p w14:paraId="07F9195D" w14:textId="77777777" w:rsidR="000C0614" w:rsidRDefault="000C0614" w:rsidP="007E1396">
            <w:pPr>
              <w:tabs>
                <w:tab w:val="left" w:pos="993"/>
              </w:tabs>
              <w:jc w:val="center"/>
            </w:pPr>
          </w:p>
        </w:tc>
        <w:tc>
          <w:tcPr>
            <w:tcW w:w="4315" w:type="dxa"/>
          </w:tcPr>
          <w:p w14:paraId="7A4EA959" w14:textId="77777777" w:rsidR="000C0614" w:rsidRDefault="000C0614" w:rsidP="009F7437">
            <w:pPr>
              <w:tabs>
                <w:tab w:val="left" w:pos="993"/>
              </w:tabs>
              <w:jc w:val="thaiDistribute"/>
            </w:pPr>
          </w:p>
        </w:tc>
      </w:tr>
      <w:tr w:rsidR="00E6049D" w14:paraId="173A5719" w14:textId="77777777" w:rsidTr="00E6049D">
        <w:tc>
          <w:tcPr>
            <w:tcW w:w="1606" w:type="dxa"/>
          </w:tcPr>
          <w:p w14:paraId="264CF522" w14:textId="3C8B8014" w:rsidR="000C0614" w:rsidRDefault="000C0614" w:rsidP="000C0614">
            <w:pPr>
              <w:tabs>
                <w:tab w:val="left" w:pos="993"/>
              </w:tabs>
              <w:jc w:val="right"/>
              <w:rPr>
                <w:cs/>
              </w:rPr>
            </w:pPr>
            <w:r w:rsidRPr="004A751F">
              <w:rPr>
                <w:rFonts w:hint="cs"/>
                <w:cs/>
              </w:rPr>
              <w:t xml:space="preserve">ข้อ ๘  </w:t>
            </w:r>
          </w:p>
        </w:tc>
        <w:tc>
          <w:tcPr>
            <w:tcW w:w="5760" w:type="dxa"/>
          </w:tcPr>
          <w:p w14:paraId="7164F12A" w14:textId="5C8E7333" w:rsidR="000C0614" w:rsidRPr="004A751F" w:rsidRDefault="000C0614" w:rsidP="004F0A88">
            <w:pPr>
              <w:tabs>
                <w:tab w:val="left" w:pos="851"/>
              </w:tabs>
              <w:jc w:val="thaiDistribute"/>
              <w:rPr>
                <w:cs/>
              </w:rPr>
            </w:pPr>
            <w:r w:rsidRPr="004A751F">
              <w:rPr>
                <w:cs/>
              </w:rPr>
              <w:t>กระบวนการและขั้นตอนการประเมินผลกระทบด้านสุขภาพ</w:t>
            </w:r>
            <w:r w:rsidR="00976D12">
              <w:rPr>
                <w:rFonts w:hint="cs"/>
                <w:cs/>
              </w:rPr>
              <w:t xml:space="preserve"> </w:t>
            </w:r>
            <w:r w:rsidR="00976D12" w:rsidRPr="004A751F">
              <w:rPr>
                <w:cs/>
              </w:rPr>
              <w:t>๖ ขั้นตอน</w:t>
            </w:r>
            <w:r w:rsidR="00976D12" w:rsidRPr="004A751F">
              <w:rPr>
                <w:rFonts w:hint="cs"/>
                <w:cs/>
              </w:rPr>
              <w:t xml:space="preserve"> </w:t>
            </w:r>
          </w:p>
        </w:tc>
        <w:tc>
          <w:tcPr>
            <w:tcW w:w="956" w:type="dxa"/>
            <w:vAlign w:val="center"/>
          </w:tcPr>
          <w:p w14:paraId="4884D3F7" w14:textId="77777777" w:rsidR="000C0614" w:rsidRDefault="000C0614" w:rsidP="007E1396">
            <w:pPr>
              <w:tabs>
                <w:tab w:val="left" w:pos="993"/>
              </w:tabs>
              <w:jc w:val="center"/>
            </w:pPr>
          </w:p>
        </w:tc>
        <w:tc>
          <w:tcPr>
            <w:tcW w:w="1064" w:type="dxa"/>
            <w:vAlign w:val="center"/>
          </w:tcPr>
          <w:p w14:paraId="2AC48060" w14:textId="77777777" w:rsidR="000C0614" w:rsidRDefault="000C0614" w:rsidP="007E1396">
            <w:pPr>
              <w:tabs>
                <w:tab w:val="left" w:pos="993"/>
              </w:tabs>
              <w:jc w:val="center"/>
            </w:pPr>
          </w:p>
        </w:tc>
        <w:tc>
          <w:tcPr>
            <w:tcW w:w="941" w:type="dxa"/>
            <w:vAlign w:val="center"/>
          </w:tcPr>
          <w:p w14:paraId="4F7DADF4" w14:textId="77777777" w:rsidR="000C0614" w:rsidRDefault="000C0614" w:rsidP="007E1396">
            <w:pPr>
              <w:tabs>
                <w:tab w:val="left" w:pos="993"/>
              </w:tabs>
              <w:jc w:val="center"/>
            </w:pPr>
          </w:p>
        </w:tc>
        <w:tc>
          <w:tcPr>
            <w:tcW w:w="4315" w:type="dxa"/>
          </w:tcPr>
          <w:p w14:paraId="238743A2" w14:textId="77777777" w:rsidR="000C0614" w:rsidRDefault="000C0614" w:rsidP="009F7437">
            <w:pPr>
              <w:tabs>
                <w:tab w:val="left" w:pos="993"/>
              </w:tabs>
              <w:jc w:val="thaiDistribute"/>
            </w:pPr>
          </w:p>
        </w:tc>
      </w:tr>
      <w:tr w:rsidR="00E6049D" w14:paraId="6892F076" w14:textId="77777777" w:rsidTr="00E6049D">
        <w:tc>
          <w:tcPr>
            <w:tcW w:w="1606" w:type="dxa"/>
          </w:tcPr>
          <w:p w14:paraId="7288C85F" w14:textId="02F14FBF" w:rsidR="000C0614" w:rsidRDefault="00D96024" w:rsidP="000C0614">
            <w:pPr>
              <w:tabs>
                <w:tab w:val="left" w:pos="993"/>
              </w:tabs>
              <w:jc w:val="right"/>
              <w:rPr>
                <w:cs/>
              </w:rPr>
            </w:pPr>
            <w:r w:rsidRPr="004A751F">
              <w:rPr>
                <w:rFonts w:hint="cs"/>
                <w:cs/>
              </w:rPr>
              <w:t xml:space="preserve">ข้อ ๙  </w:t>
            </w:r>
          </w:p>
        </w:tc>
        <w:tc>
          <w:tcPr>
            <w:tcW w:w="5760" w:type="dxa"/>
          </w:tcPr>
          <w:p w14:paraId="047BE8B0" w14:textId="53FFBBC2" w:rsidR="000C0614" w:rsidRPr="004A751F" w:rsidRDefault="00D96024" w:rsidP="000C0614">
            <w:pPr>
              <w:jc w:val="thaiDistribute"/>
              <w:rPr>
                <w:cs/>
              </w:rPr>
            </w:pPr>
            <w:r>
              <w:rPr>
                <w:rFonts w:hint="cs"/>
                <w:cs/>
              </w:rPr>
              <w:t>ปัจจัยที่อาจส่งผลกระทบต่อสุขภาพ</w:t>
            </w:r>
          </w:p>
        </w:tc>
        <w:tc>
          <w:tcPr>
            <w:tcW w:w="956" w:type="dxa"/>
            <w:vAlign w:val="center"/>
          </w:tcPr>
          <w:p w14:paraId="209A6B4D" w14:textId="77777777" w:rsidR="000C0614" w:rsidRDefault="000C0614" w:rsidP="007E1396">
            <w:pPr>
              <w:tabs>
                <w:tab w:val="left" w:pos="993"/>
              </w:tabs>
              <w:jc w:val="center"/>
            </w:pPr>
          </w:p>
        </w:tc>
        <w:tc>
          <w:tcPr>
            <w:tcW w:w="1064" w:type="dxa"/>
            <w:vAlign w:val="center"/>
          </w:tcPr>
          <w:p w14:paraId="5F1327C3" w14:textId="77777777" w:rsidR="000C0614" w:rsidRDefault="000C0614" w:rsidP="007E1396">
            <w:pPr>
              <w:tabs>
                <w:tab w:val="left" w:pos="993"/>
              </w:tabs>
              <w:jc w:val="center"/>
            </w:pPr>
          </w:p>
        </w:tc>
        <w:tc>
          <w:tcPr>
            <w:tcW w:w="941" w:type="dxa"/>
            <w:vAlign w:val="center"/>
          </w:tcPr>
          <w:p w14:paraId="7CE945EB" w14:textId="77777777" w:rsidR="000C0614" w:rsidRDefault="000C0614" w:rsidP="007E1396">
            <w:pPr>
              <w:tabs>
                <w:tab w:val="left" w:pos="993"/>
              </w:tabs>
              <w:jc w:val="center"/>
            </w:pPr>
          </w:p>
        </w:tc>
        <w:tc>
          <w:tcPr>
            <w:tcW w:w="4315" w:type="dxa"/>
          </w:tcPr>
          <w:p w14:paraId="1C2C3FA9" w14:textId="77777777" w:rsidR="000C0614" w:rsidRDefault="000C0614" w:rsidP="009F7437">
            <w:pPr>
              <w:tabs>
                <w:tab w:val="left" w:pos="993"/>
              </w:tabs>
              <w:jc w:val="thaiDistribute"/>
            </w:pPr>
          </w:p>
        </w:tc>
      </w:tr>
      <w:tr w:rsidR="00E6049D" w14:paraId="0DDF753F" w14:textId="77777777" w:rsidTr="00E6049D">
        <w:tc>
          <w:tcPr>
            <w:tcW w:w="1606" w:type="dxa"/>
          </w:tcPr>
          <w:p w14:paraId="39C74B04" w14:textId="0A1011D5" w:rsidR="000C0614" w:rsidRDefault="00D96024" w:rsidP="00D96024">
            <w:pPr>
              <w:tabs>
                <w:tab w:val="left" w:pos="993"/>
              </w:tabs>
              <w:rPr>
                <w:cs/>
              </w:rPr>
            </w:pPr>
            <w:r w:rsidRPr="004A751F">
              <w:rPr>
                <w:rFonts w:hint="cs"/>
                <w:cs/>
              </w:rPr>
              <w:t>หมวด ๓</w:t>
            </w:r>
          </w:p>
        </w:tc>
        <w:tc>
          <w:tcPr>
            <w:tcW w:w="5760" w:type="dxa"/>
          </w:tcPr>
          <w:p w14:paraId="2D95B30B" w14:textId="6D15BCDA" w:rsidR="000C0614" w:rsidRPr="004A751F" w:rsidRDefault="00D96024" w:rsidP="000C0614">
            <w:pPr>
              <w:jc w:val="thaiDistribute"/>
              <w:rPr>
                <w:cs/>
              </w:rPr>
            </w:pPr>
            <w:r w:rsidRPr="004A751F">
              <w:rPr>
                <w:rFonts w:hint="cs"/>
                <w:cs/>
              </w:rPr>
              <w:t>หลักเกณฑ์และวิธีการประเมินผลกระทบด้านสุขภาพ</w:t>
            </w:r>
          </w:p>
        </w:tc>
        <w:tc>
          <w:tcPr>
            <w:tcW w:w="956" w:type="dxa"/>
            <w:vAlign w:val="center"/>
          </w:tcPr>
          <w:p w14:paraId="6302779F" w14:textId="77777777" w:rsidR="000C0614" w:rsidRDefault="000C0614" w:rsidP="007E1396">
            <w:pPr>
              <w:tabs>
                <w:tab w:val="left" w:pos="993"/>
              </w:tabs>
              <w:jc w:val="center"/>
            </w:pPr>
          </w:p>
        </w:tc>
        <w:tc>
          <w:tcPr>
            <w:tcW w:w="1064" w:type="dxa"/>
            <w:vAlign w:val="center"/>
          </w:tcPr>
          <w:p w14:paraId="70B40BAA" w14:textId="77777777" w:rsidR="000C0614" w:rsidRDefault="000C0614" w:rsidP="007E1396">
            <w:pPr>
              <w:tabs>
                <w:tab w:val="left" w:pos="993"/>
              </w:tabs>
              <w:jc w:val="center"/>
            </w:pPr>
          </w:p>
        </w:tc>
        <w:tc>
          <w:tcPr>
            <w:tcW w:w="941" w:type="dxa"/>
            <w:vAlign w:val="center"/>
          </w:tcPr>
          <w:p w14:paraId="46307118" w14:textId="77777777" w:rsidR="000C0614" w:rsidRDefault="000C0614" w:rsidP="007E1396">
            <w:pPr>
              <w:tabs>
                <w:tab w:val="left" w:pos="993"/>
              </w:tabs>
              <w:jc w:val="center"/>
            </w:pPr>
          </w:p>
        </w:tc>
        <w:tc>
          <w:tcPr>
            <w:tcW w:w="4315" w:type="dxa"/>
          </w:tcPr>
          <w:p w14:paraId="4B6F74C5" w14:textId="77777777" w:rsidR="000C0614" w:rsidRDefault="000C0614" w:rsidP="009F7437">
            <w:pPr>
              <w:tabs>
                <w:tab w:val="left" w:pos="993"/>
              </w:tabs>
              <w:jc w:val="thaiDistribute"/>
            </w:pPr>
          </w:p>
        </w:tc>
      </w:tr>
      <w:tr w:rsidR="00E6049D" w14:paraId="6C99D960" w14:textId="77777777" w:rsidTr="00E6049D">
        <w:tc>
          <w:tcPr>
            <w:tcW w:w="1606" w:type="dxa"/>
          </w:tcPr>
          <w:p w14:paraId="44CD3640" w14:textId="54236C41" w:rsidR="000C0614" w:rsidRDefault="00D96024" w:rsidP="000C0614">
            <w:pPr>
              <w:tabs>
                <w:tab w:val="left" w:pos="993"/>
              </w:tabs>
              <w:jc w:val="right"/>
              <w:rPr>
                <w:cs/>
              </w:rPr>
            </w:pPr>
            <w:r w:rsidRPr="004A751F">
              <w:rPr>
                <w:rFonts w:hint="cs"/>
                <w:cs/>
              </w:rPr>
              <w:t>ข้อ ๑๐</w:t>
            </w:r>
            <w:r w:rsidRPr="004A751F">
              <w:t xml:space="preserve">  </w:t>
            </w:r>
          </w:p>
        </w:tc>
        <w:tc>
          <w:tcPr>
            <w:tcW w:w="5760" w:type="dxa"/>
          </w:tcPr>
          <w:p w14:paraId="0FA72173" w14:textId="73B2125D" w:rsidR="000C0614" w:rsidRPr="004A751F" w:rsidRDefault="00D96024" w:rsidP="000C0614">
            <w:pPr>
              <w:jc w:val="thaiDistribute"/>
              <w:rPr>
                <w:cs/>
              </w:rPr>
            </w:pPr>
            <w:r w:rsidRPr="004A751F">
              <w:rPr>
                <w:cs/>
              </w:rPr>
              <w:t>ใน</w:t>
            </w:r>
            <w:r w:rsidRPr="004A751F">
              <w:rPr>
                <w:rFonts w:hint="cs"/>
                <w:cs/>
              </w:rPr>
              <w:t>กรณี</w:t>
            </w:r>
            <w:r w:rsidRPr="004A751F">
              <w:rPr>
                <w:cs/>
              </w:rPr>
              <w:t>การประเมินผลกระทบด้านสุขภาพ</w:t>
            </w:r>
            <w:r w:rsidRPr="004A751F">
              <w:rPr>
                <w:rFonts w:hint="cs"/>
                <w:cs/>
              </w:rPr>
              <w:t>จากนโยบายสาธารณะระดับนโยบายหรือระดับปฏิบัติการที่ต้องมีการ</w:t>
            </w:r>
            <w:r w:rsidRPr="004A751F">
              <w:rPr>
                <w:cs/>
              </w:rPr>
              <w:t>ประยุกต์ใช้ภายใต้กฎระเบียบหรือ</w:t>
            </w:r>
            <w:r w:rsidRPr="004A751F">
              <w:rPr>
                <w:rFonts w:hint="cs"/>
                <w:cs/>
              </w:rPr>
              <w:t>มี</w:t>
            </w:r>
            <w:r w:rsidRPr="004A751F">
              <w:rPr>
                <w:cs/>
              </w:rPr>
              <w:t>กฎหมายกำหนด</w:t>
            </w:r>
            <w:r>
              <w:rPr>
                <w:rFonts w:hint="cs"/>
                <w:cs/>
              </w:rPr>
              <w:t xml:space="preserve"> ให้มีการประเมินผลกระทบด้านสุขภาพ</w:t>
            </w:r>
            <w:r w:rsidRPr="004A751F">
              <w:rPr>
                <w:cs/>
              </w:rPr>
              <w:t>หรือการศึกษาวิเคราะห์ความเป็นไปได้</w:t>
            </w:r>
            <w:r w:rsidRPr="004A751F">
              <w:t xml:space="preserve"> </w:t>
            </w:r>
            <w:r w:rsidRPr="004A751F">
              <w:rPr>
                <w:rFonts w:hint="cs"/>
                <w:cs/>
              </w:rPr>
              <w:t>หรือการจัดทำรายงานตามประมวลหลักการปฏิบัติ</w:t>
            </w:r>
            <w:r w:rsidRPr="004A751F">
              <w:rPr>
                <w:cs/>
              </w:rPr>
              <w:t>ก่อนดำเนินการ</w:t>
            </w:r>
            <w:r>
              <w:rPr>
                <w:rFonts w:hint="cs"/>
                <w:cs/>
              </w:rPr>
              <w:t xml:space="preserve"> </w:t>
            </w:r>
            <w:r w:rsidRPr="004A751F">
              <w:rPr>
                <w:cs/>
              </w:rPr>
              <w:t>ให้ดำเนินการตาม</w:t>
            </w:r>
            <w:r w:rsidRPr="004A751F">
              <w:rPr>
                <w:rFonts w:hint="cs"/>
                <w:cs/>
              </w:rPr>
              <w:t>ที่กฎระเบียบหรือกฎหมายนั้นกำหนด  ทั้งนี้ ต้องไม่กระทบต่อสิทธิของบุคคลหรือคณะบุคคลที่จะขอใช้สิทธิให้มีการประเมินผลกระทบด้านสุขภาพตามมาตรา ๑๑ แห่งพระราชบัญญัติสุขภาพแห่งชาติ พ.ศ. ๒๕๕๐</w:t>
            </w:r>
          </w:p>
        </w:tc>
        <w:tc>
          <w:tcPr>
            <w:tcW w:w="956" w:type="dxa"/>
            <w:vAlign w:val="center"/>
          </w:tcPr>
          <w:p w14:paraId="19BAF758" w14:textId="77777777" w:rsidR="000C0614" w:rsidRDefault="000C0614" w:rsidP="007E1396">
            <w:pPr>
              <w:tabs>
                <w:tab w:val="left" w:pos="993"/>
              </w:tabs>
              <w:jc w:val="center"/>
            </w:pPr>
          </w:p>
        </w:tc>
        <w:tc>
          <w:tcPr>
            <w:tcW w:w="1064" w:type="dxa"/>
            <w:vAlign w:val="center"/>
          </w:tcPr>
          <w:p w14:paraId="34AFB825" w14:textId="77777777" w:rsidR="000C0614" w:rsidRDefault="000C0614" w:rsidP="007E1396">
            <w:pPr>
              <w:tabs>
                <w:tab w:val="left" w:pos="993"/>
              </w:tabs>
              <w:jc w:val="center"/>
            </w:pPr>
          </w:p>
        </w:tc>
        <w:tc>
          <w:tcPr>
            <w:tcW w:w="941" w:type="dxa"/>
            <w:vAlign w:val="center"/>
          </w:tcPr>
          <w:p w14:paraId="543840BA" w14:textId="77777777" w:rsidR="000C0614" w:rsidRDefault="000C0614" w:rsidP="007E1396">
            <w:pPr>
              <w:tabs>
                <w:tab w:val="left" w:pos="993"/>
              </w:tabs>
              <w:jc w:val="center"/>
            </w:pPr>
          </w:p>
        </w:tc>
        <w:tc>
          <w:tcPr>
            <w:tcW w:w="4315" w:type="dxa"/>
          </w:tcPr>
          <w:p w14:paraId="0D17FEE2" w14:textId="77777777" w:rsidR="000C0614" w:rsidRDefault="000C0614" w:rsidP="009F7437">
            <w:pPr>
              <w:tabs>
                <w:tab w:val="left" w:pos="993"/>
              </w:tabs>
              <w:jc w:val="thaiDistribute"/>
            </w:pPr>
          </w:p>
        </w:tc>
      </w:tr>
      <w:tr w:rsidR="00E6049D" w14:paraId="0D5B4235" w14:textId="77777777" w:rsidTr="00E6049D">
        <w:tc>
          <w:tcPr>
            <w:tcW w:w="1606" w:type="dxa"/>
          </w:tcPr>
          <w:p w14:paraId="545A4483" w14:textId="5253C8CF" w:rsidR="000C0614" w:rsidRDefault="00D96024" w:rsidP="000C0614">
            <w:pPr>
              <w:tabs>
                <w:tab w:val="left" w:pos="993"/>
              </w:tabs>
              <w:jc w:val="right"/>
              <w:rPr>
                <w:cs/>
              </w:rPr>
            </w:pPr>
            <w:r w:rsidRPr="004A751F">
              <w:rPr>
                <w:cs/>
              </w:rPr>
              <w:t>ข้อ ๑</w:t>
            </w:r>
            <w:r w:rsidRPr="004A751F">
              <w:rPr>
                <w:rFonts w:hint="cs"/>
                <w:cs/>
              </w:rPr>
              <w:t>๑</w:t>
            </w:r>
            <w:r w:rsidRPr="004A751F">
              <w:t xml:space="preserve">  </w:t>
            </w:r>
          </w:p>
        </w:tc>
        <w:tc>
          <w:tcPr>
            <w:tcW w:w="5760" w:type="dxa"/>
          </w:tcPr>
          <w:p w14:paraId="7C78A609" w14:textId="685B1CEB" w:rsidR="00B94625" w:rsidRPr="004A751F" w:rsidRDefault="00D96024" w:rsidP="00B94625">
            <w:pPr>
              <w:jc w:val="thaiDistribute"/>
            </w:pPr>
            <w:r w:rsidRPr="004A751F">
              <w:rPr>
                <w:cs/>
              </w:rPr>
              <w:t>ในกรณี</w:t>
            </w:r>
            <w:r w:rsidRPr="004A751F">
              <w:rPr>
                <w:rFonts w:hint="cs"/>
                <w:cs/>
              </w:rPr>
              <w:t>การประเมินผลกระทบด้านสุขภาพจาก</w:t>
            </w:r>
            <w:r w:rsidRPr="004A751F">
              <w:rPr>
                <w:cs/>
              </w:rPr>
              <w:t>นโยบาย</w:t>
            </w:r>
            <w:r w:rsidRPr="004A751F">
              <w:rPr>
                <w:rFonts w:hint="cs"/>
                <w:cs/>
              </w:rPr>
              <w:t>สาธารณะระดับนโยบายหรือระดับปฏิบัติการ</w:t>
            </w:r>
            <w:r w:rsidRPr="004A751F">
              <w:rPr>
                <w:cs/>
              </w:rPr>
              <w:t>ที่ไม่มีกฎหมายกำหนดให้มีการ</w:t>
            </w:r>
            <w:r w:rsidRPr="004A751F">
              <w:rPr>
                <w:cs/>
              </w:rPr>
              <w:lastRenderedPageBreak/>
              <w:t>ประเมินผลกระทบด้านสุขภาพก่อนดำเนินการ</w:t>
            </w:r>
            <w:r w:rsidR="00B94625">
              <w:rPr>
                <w:rFonts w:hint="cs"/>
                <w:cs/>
              </w:rPr>
              <w:t xml:space="preserve"> </w:t>
            </w:r>
            <w:r w:rsidR="00B94625" w:rsidRPr="004A751F">
              <w:rPr>
                <w:rFonts w:hint="cs"/>
                <w:cs/>
              </w:rPr>
              <w:t>ให้</w:t>
            </w:r>
            <w:r w:rsidR="00B94625" w:rsidRPr="004A751F">
              <w:rPr>
                <w:cs/>
              </w:rPr>
              <w:t>หน่วยงานเจ้าของ</w:t>
            </w:r>
            <w:r w:rsidR="00B94625" w:rsidRPr="004A751F">
              <w:rPr>
                <w:rFonts w:hint="cs"/>
                <w:cs/>
              </w:rPr>
              <w:t>นโยบายสาธารณะดังกล่าวดำเนินการดังนี้</w:t>
            </w:r>
          </w:p>
          <w:p w14:paraId="59B86685" w14:textId="77777777" w:rsidR="00B94625" w:rsidRDefault="00B94625" w:rsidP="00B94625">
            <w:pPr>
              <w:tabs>
                <w:tab w:val="left" w:pos="360"/>
              </w:tabs>
              <w:ind w:firstLine="604"/>
              <w:jc w:val="thaiDistribute"/>
            </w:pPr>
            <w:r w:rsidRPr="004A751F">
              <w:rPr>
                <w:rFonts w:hint="cs"/>
                <w:cs/>
              </w:rPr>
              <w:t>(๑)  รวบรวมข้อมูลตามแบบกลั่นกรองความจำเป็น</w:t>
            </w:r>
            <w:r>
              <w:rPr>
                <w:rFonts w:hint="cs"/>
                <w:cs/>
              </w:rPr>
              <w:t>ฯ</w:t>
            </w:r>
            <w:r w:rsidRPr="004A751F">
              <w:rPr>
                <w:rFonts w:hint="cs"/>
                <w:cs/>
              </w:rPr>
              <w:t xml:space="preserve"> </w:t>
            </w:r>
            <w:r w:rsidRPr="004A751F">
              <w:t xml:space="preserve">(screening) </w:t>
            </w:r>
            <w:r w:rsidRPr="004A751F">
              <w:rPr>
                <w:rFonts w:hint="cs"/>
                <w:cs/>
              </w:rPr>
              <w:t>ตามเอกสารแนบท้ายประกาศ ๒ โดยหากได้ข้อสรุปเห็น</w:t>
            </w:r>
            <w:r w:rsidRPr="004A751F">
              <w:rPr>
                <w:cs/>
              </w:rPr>
              <w:t xml:space="preserve">ควรทำการประเมินผลกระทบด้านสุขภาพ </w:t>
            </w:r>
            <w:r w:rsidRPr="004A751F">
              <w:rPr>
                <w:rFonts w:hint="cs"/>
                <w:cs/>
              </w:rPr>
              <w:t>ให้ดำเนินการจัดตั้งคณะกรรมการกำกับทิศทางการประเมินผลกระทบด้านสุขภาพ</w:t>
            </w:r>
            <w:r>
              <w:rPr>
                <w:rFonts w:hint="cs"/>
                <w:cs/>
              </w:rPr>
              <w:t xml:space="preserve"> มี</w:t>
            </w:r>
            <w:r w:rsidRPr="004A751F">
              <w:rPr>
                <w:rFonts w:hint="cs"/>
                <w:cs/>
              </w:rPr>
              <w:t>องค์ประกอบและอำนาจหน้าที่</w:t>
            </w:r>
            <w:r>
              <w:rPr>
                <w:rFonts w:hint="cs"/>
                <w:cs/>
              </w:rPr>
              <w:t xml:space="preserve"> </w:t>
            </w:r>
            <w:r w:rsidRPr="004A751F">
              <w:rPr>
                <w:rFonts w:hint="cs"/>
                <w:cs/>
              </w:rPr>
              <w:t>ตามเอกสารแนบท้ายประกาศ ๓ และดำเนินการตามแนวทางการประเมินผลกระทบด้านสุขภาพ</w:t>
            </w:r>
            <w:r>
              <w:rPr>
                <w:rFonts w:hint="cs"/>
                <w:cs/>
              </w:rPr>
              <w:t>ที่เกิดจากนโยบายสาธารณะ</w:t>
            </w:r>
            <w:r w:rsidRPr="004A751F">
              <w:rPr>
                <w:rFonts w:hint="cs"/>
                <w:cs/>
              </w:rPr>
              <w:t xml:space="preserve"> ตามเอกสารแนบท้ายประกาศ ๔  เพื่อให้ได้รายงานประเมินผลกระทบด้านสุขภาพฉบับสมบูรณ์ ที่มีรูปแบบและองค์ประกอบหลักของรายงานการประเมินผลกระทบด้านสุขภาพ ตามที่กำหนดใน</w:t>
            </w:r>
            <w:r>
              <w:rPr>
                <w:rFonts w:hint="cs"/>
                <w:cs/>
              </w:rPr>
              <w:t>เ</w:t>
            </w:r>
            <w:r w:rsidRPr="004A751F">
              <w:rPr>
                <w:rFonts w:hint="cs"/>
                <w:cs/>
              </w:rPr>
              <w:t>อกสารแนบท้ายประกาศ ๕</w:t>
            </w:r>
          </w:p>
          <w:p w14:paraId="260343F6" w14:textId="3BC39859" w:rsidR="00B94625" w:rsidRPr="004A751F" w:rsidRDefault="00B94625" w:rsidP="00B94625">
            <w:pPr>
              <w:tabs>
                <w:tab w:val="left" w:pos="360"/>
              </w:tabs>
              <w:ind w:firstLine="604"/>
              <w:jc w:val="thaiDistribute"/>
              <w:rPr>
                <w:cs/>
              </w:rPr>
            </w:pPr>
            <w:r w:rsidRPr="004A751F">
              <w:rPr>
                <w:rFonts w:hint="cs"/>
                <w:cs/>
              </w:rPr>
              <w:t>(๒)  หาก</w:t>
            </w:r>
            <w:r w:rsidRPr="004A751F">
              <w:rPr>
                <w:cs/>
              </w:rPr>
              <w:t>หน่วยงานตามข้อ</w:t>
            </w:r>
            <w:r w:rsidRPr="004A751F">
              <w:t xml:space="preserve"> </w:t>
            </w:r>
            <w:r w:rsidRPr="004A751F">
              <w:rPr>
                <w:rFonts w:hint="cs"/>
                <w:cs/>
              </w:rPr>
              <w:t xml:space="preserve">๑๑ </w:t>
            </w:r>
            <w:r w:rsidRPr="004A751F">
              <w:rPr>
                <w:cs/>
              </w:rPr>
              <w:t xml:space="preserve">(๑) </w:t>
            </w:r>
            <w:r w:rsidRPr="004A751F">
              <w:rPr>
                <w:rFonts w:hint="cs"/>
                <w:cs/>
              </w:rPr>
              <w:t xml:space="preserve">ได้รับรายงานการประเมินผลกระทบด้านสุขภาพฉบับสมบูรณ์แล้ว </w:t>
            </w:r>
            <w:r w:rsidRPr="004A751F">
              <w:rPr>
                <w:cs/>
              </w:rPr>
              <w:t>ตัดสินใจจะดำเนินนโยบาย</w:t>
            </w:r>
            <w:r w:rsidRPr="004A751F">
              <w:rPr>
                <w:rFonts w:hint="cs"/>
                <w:cs/>
              </w:rPr>
              <w:t>สาธารณะ</w:t>
            </w:r>
            <w:r w:rsidRPr="004A751F">
              <w:rPr>
                <w:cs/>
              </w:rPr>
              <w:t>ที่อาจส่งผลกระทบต่อสุขภาพของชุมชน ให้จัดทำแผนปฏิบัติการป้องกันและแก้ไขผลกระทบทางสุขภาพ แผนติดตามและประเมินผลการดำเนิน</w:t>
            </w:r>
            <w:r w:rsidRPr="004A751F">
              <w:rPr>
                <w:rFonts w:hint="cs"/>
                <w:cs/>
              </w:rPr>
              <w:t>งานตามนโยบายสาธารณะ</w:t>
            </w:r>
            <w:r w:rsidRPr="004A751F">
              <w:rPr>
                <w:cs/>
              </w:rPr>
              <w:t>ที่อาจส่งผลกระทบต่อสุขภาพของชุมชน</w:t>
            </w:r>
            <w:r w:rsidRPr="004A751F">
              <w:t xml:space="preserve"> </w:t>
            </w:r>
            <w:r w:rsidRPr="004A751F">
              <w:rPr>
                <w:rFonts w:hint="cs"/>
                <w:cs/>
              </w:rPr>
              <w:t>และเผยแพร่ต่อสาธารณะ</w:t>
            </w:r>
            <w:r w:rsidRPr="004A751F">
              <w:rPr>
                <w:cs/>
              </w:rPr>
              <w:t>ก่อนที่จะเริ่มดำเนินการจริง</w:t>
            </w:r>
            <w:r w:rsidRPr="004A751F">
              <w:rPr>
                <w:rFonts w:hint="cs"/>
                <w:cs/>
              </w:rPr>
              <w:t xml:space="preserve"> เพื่อให้ประชาชนสามารถติดตามผลการดำเนินงานได้ตามความเหมาะสม</w:t>
            </w:r>
          </w:p>
        </w:tc>
        <w:tc>
          <w:tcPr>
            <w:tcW w:w="956" w:type="dxa"/>
            <w:vAlign w:val="center"/>
          </w:tcPr>
          <w:p w14:paraId="6652FD32" w14:textId="77777777" w:rsidR="000C0614" w:rsidRDefault="000C0614" w:rsidP="007E1396">
            <w:pPr>
              <w:tabs>
                <w:tab w:val="left" w:pos="993"/>
              </w:tabs>
              <w:jc w:val="center"/>
            </w:pPr>
          </w:p>
        </w:tc>
        <w:tc>
          <w:tcPr>
            <w:tcW w:w="1064" w:type="dxa"/>
            <w:vAlign w:val="center"/>
          </w:tcPr>
          <w:p w14:paraId="18C85649" w14:textId="77777777" w:rsidR="000C0614" w:rsidRDefault="000C0614" w:rsidP="007E1396">
            <w:pPr>
              <w:tabs>
                <w:tab w:val="left" w:pos="993"/>
              </w:tabs>
              <w:jc w:val="center"/>
            </w:pPr>
          </w:p>
        </w:tc>
        <w:tc>
          <w:tcPr>
            <w:tcW w:w="941" w:type="dxa"/>
            <w:vAlign w:val="center"/>
          </w:tcPr>
          <w:p w14:paraId="58A2F04E" w14:textId="77777777" w:rsidR="000C0614" w:rsidRDefault="000C0614" w:rsidP="007E1396">
            <w:pPr>
              <w:tabs>
                <w:tab w:val="left" w:pos="993"/>
              </w:tabs>
              <w:jc w:val="center"/>
            </w:pPr>
          </w:p>
        </w:tc>
        <w:tc>
          <w:tcPr>
            <w:tcW w:w="4315" w:type="dxa"/>
          </w:tcPr>
          <w:p w14:paraId="7DE9CC9B" w14:textId="77777777" w:rsidR="000C0614" w:rsidRDefault="000C0614" w:rsidP="009F7437">
            <w:pPr>
              <w:tabs>
                <w:tab w:val="left" w:pos="993"/>
              </w:tabs>
              <w:jc w:val="thaiDistribute"/>
            </w:pPr>
          </w:p>
        </w:tc>
      </w:tr>
      <w:tr w:rsidR="00E6049D" w14:paraId="6741DBEC" w14:textId="77777777" w:rsidTr="00E6049D">
        <w:tc>
          <w:tcPr>
            <w:tcW w:w="1606" w:type="dxa"/>
          </w:tcPr>
          <w:p w14:paraId="6C27872B" w14:textId="27DD63DD" w:rsidR="000C0614" w:rsidRDefault="00DE3B78" w:rsidP="000C0614">
            <w:pPr>
              <w:tabs>
                <w:tab w:val="left" w:pos="993"/>
              </w:tabs>
              <w:jc w:val="right"/>
              <w:rPr>
                <w:cs/>
              </w:rPr>
            </w:pPr>
            <w:r w:rsidRPr="004A751F">
              <w:rPr>
                <w:cs/>
              </w:rPr>
              <w:lastRenderedPageBreak/>
              <w:t>ข้อ ๑๒</w:t>
            </w:r>
            <w:r w:rsidRPr="004A751F">
              <w:rPr>
                <w:rFonts w:hint="cs"/>
                <w:cs/>
              </w:rPr>
              <w:t xml:space="preserve"> </w:t>
            </w:r>
            <w:r w:rsidRPr="004A751F">
              <w:rPr>
                <w:cs/>
              </w:rPr>
              <w:t xml:space="preserve"> </w:t>
            </w:r>
          </w:p>
        </w:tc>
        <w:tc>
          <w:tcPr>
            <w:tcW w:w="5760" w:type="dxa"/>
          </w:tcPr>
          <w:p w14:paraId="7EE851C7" w14:textId="734CDC17" w:rsidR="00DE3B78" w:rsidRPr="004A751F" w:rsidRDefault="00DE3B78" w:rsidP="00E6049D">
            <w:pPr>
              <w:jc w:val="thaiDistribute"/>
            </w:pPr>
            <w:r w:rsidRPr="004A751F">
              <w:rPr>
                <w:cs/>
              </w:rPr>
              <w:t>องค์กรปกครองส่วนท้องถิ่น</w:t>
            </w:r>
            <w:r w:rsidRPr="004A751F">
              <w:rPr>
                <w:rFonts w:hint="cs"/>
                <w:cs/>
              </w:rPr>
              <w:t>อาจดำเนินการตามแนวทางการดำเนินงานในการประเมินผลกระทบด้านสุขภาพ ตามข้อ ๑๐ หรือข้อ ๑๑</w:t>
            </w:r>
            <w:r w:rsidRPr="004A751F">
              <w:rPr>
                <w:cs/>
              </w:rPr>
              <w:t xml:space="preserve"> </w:t>
            </w:r>
            <w:r w:rsidRPr="004A751F">
              <w:rPr>
                <w:rFonts w:hint="cs"/>
                <w:cs/>
              </w:rPr>
              <w:t xml:space="preserve">ได้ตามความเหมาะสม เพื่อสนับสนุนการปฏิบัติงานในลักษณะต่างๆ ดังต่อไปนี้ </w:t>
            </w:r>
          </w:p>
          <w:p w14:paraId="31963DC6" w14:textId="77777777" w:rsidR="00DE3B78" w:rsidRPr="004A751F" w:rsidRDefault="00DE3B78" w:rsidP="00452226">
            <w:pPr>
              <w:pStyle w:val="ListParagraph"/>
              <w:numPr>
                <w:ilvl w:val="0"/>
                <w:numId w:val="9"/>
              </w:numPr>
              <w:tabs>
                <w:tab w:val="left" w:pos="1029"/>
              </w:tabs>
              <w:ind w:left="0" w:firstLine="604"/>
              <w:jc w:val="thaiDistribute"/>
              <w:rPr>
                <w:rFonts w:cs="TH SarabunPSK"/>
                <w:szCs w:val="32"/>
              </w:rPr>
            </w:pPr>
            <w:r w:rsidRPr="004A751F">
              <w:rPr>
                <w:rFonts w:cs="TH SarabunPSK"/>
                <w:szCs w:val="32"/>
                <w:cs/>
              </w:rPr>
              <w:t>เพื่อให้ได้ข้อมูลและข้อเสนอต่อการพัฒนาชุมชนและท้องถิ่น ที่มาจากการมีส่วนร่วมของประชาชน</w:t>
            </w:r>
            <w:r w:rsidRPr="004A751F">
              <w:rPr>
                <w:rFonts w:cs="TH SarabunPSK" w:hint="cs"/>
                <w:szCs w:val="32"/>
                <w:cs/>
              </w:rPr>
              <w:t>และผู้มีส่วนได้เสียหรือผู้เกี่ยวข้อง</w:t>
            </w:r>
            <w:r w:rsidRPr="004A751F">
              <w:rPr>
                <w:rFonts w:cs="TH SarabunPSK"/>
                <w:szCs w:val="32"/>
                <w:cs/>
              </w:rPr>
              <w:t xml:space="preserve"> นำไปกำหนดในแผนพัฒนาท้องถิ่น</w:t>
            </w:r>
          </w:p>
          <w:p w14:paraId="7C66B78F" w14:textId="77777777" w:rsidR="00DE3B78" w:rsidRDefault="00DE3B78" w:rsidP="00452226">
            <w:pPr>
              <w:pStyle w:val="ListParagraph"/>
              <w:numPr>
                <w:ilvl w:val="0"/>
                <w:numId w:val="9"/>
              </w:numPr>
              <w:tabs>
                <w:tab w:val="left" w:pos="1029"/>
              </w:tabs>
              <w:ind w:left="0" w:firstLine="604"/>
              <w:jc w:val="thaiDistribute"/>
              <w:rPr>
                <w:rFonts w:cs="TH SarabunPSK"/>
                <w:szCs w:val="32"/>
              </w:rPr>
            </w:pPr>
            <w:r w:rsidRPr="004A751F">
              <w:rPr>
                <w:rFonts w:cs="TH SarabunPSK"/>
                <w:szCs w:val="32"/>
                <w:cs/>
              </w:rPr>
              <w:t>เพื่อสนับสนุนการปฏิบัติงานด้านอนามัยสิ่งแวดล้อม</w:t>
            </w:r>
            <w:r w:rsidRPr="004A751F">
              <w:rPr>
                <w:rFonts w:cs="TH SarabunPSK" w:hint="cs"/>
                <w:szCs w:val="32"/>
                <w:cs/>
              </w:rPr>
              <w:t xml:space="preserve"> ซึ่งจะทำ</w:t>
            </w:r>
            <w:r w:rsidRPr="004A751F">
              <w:rPr>
                <w:rFonts w:cs="TH SarabunPSK"/>
                <w:szCs w:val="32"/>
                <w:cs/>
              </w:rPr>
              <w:t>ให้ได้ข้อมูลและข้อตกลงร่วมกันระหว่างผู้เกี่ยวข้อง ได้แก่ องค์กรปกครองส่วนท้องถิ่น ผู้ประกอบกิจการหรือผู้ก่อเหตุรำคาญ และประชาชน และนำข้อตกลง</w:t>
            </w:r>
            <w:r w:rsidRPr="004A751F">
              <w:rPr>
                <w:rFonts w:cs="TH SarabunPSK" w:hint="cs"/>
                <w:szCs w:val="32"/>
                <w:cs/>
              </w:rPr>
              <w:t>ดังกล่าว</w:t>
            </w:r>
            <w:r w:rsidRPr="004A751F">
              <w:rPr>
                <w:rFonts w:cs="TH SarabunPSK"/>
                <w:szCs w:val="32"/>
                <w:cs/>
              </w:rPr>
              <w:t xml:space="preserve">ไปปฏิบัติเพื่อแก้ไขหรือป้องกันปัญหาด้านอนามัยสิ่งแวดล้อม เช่น การแก้ไขปัญหาเหตุรำคาญ การแก้ไขและป้องกันผลกระทบจากการประกอบกิจการ </w:t>
            </w:r>
            <w:r w:rsidRPr="004A751F">
              <w:rPr>
                <w:rFonts w:cs="TH SarabunPSK" w:hint="cs"/>
                <w:szCs w:val="32"/>
                <w:cs/>
              </w:rPr>
              <w:t>โดย</w:t>
            </w:r>
            <w:r w:rsidRPr="004A751F">
              <w:rPr>
                <w:rFonts w:cs="TH SarabunPSK"/>
                <w:szCs w:val="32"/>
                <w:cs/>
              </w:rPr>
              <w:t>สามารถกำหนดเป็นเงื่อนไขก่อนออกใบอนุญาตให้ประกอบกิจการ เงื่อนไขการต่อใบอนุญาต รวมถึง</w:t>
            </w:r>
            <w:r w:rsidRPr="004A751F">
              <w:rPr>
                <w:rFonts w:cs="TH SarabunPSK" w:hint="cs"/>
                <w:szCs w:val="32"/>
                <w:cs/>
              </w:rPr>
              <w:t>อาจ</w:t>
            </w:r>
            <w:r w:rsidRPr="004A751F">
              <w:rPr>
                <w:rFonts w:cs="TH SarabunPSK"/>
                <w:szCs w:val="32"/>
                <w:cs/>
              </w:rPr>
              <w:t>นำไปยกร่างข้อ</w:t>
            </w:r>
            <w:r w:rsidRPr="004A751F">
              <w:rPr>
                <w:rFonts w:cs="TH SarabunPSK" w:hint="cs"/>
                <w:szCs w:val="32"/>
                <w:cs/>
              </w:rPr>
              <w:t>บัญญัติ</w:t>
            </w:r>
            <w:r w:rsidRPr="004A751F">
              <w:rPr>
                <w:rFonts w:cs="TH SarabunPSK"/>
                <w:szCs w:val="32"/>
                <w:cs/>
              </w:rPr>
              <w:t>ท้องถิ่น เพื่อควบคุมเฉพาะประเภทกิจการ</w:t>
            </w:r>
          </w:p>
          <w:p w14:paraId="43796CA4" w14:textId="757DF681" w:rsidR="000C0614" w:rsidRPr="00DE3B78" w:rsidRDefault="00DE3B78" w:rsidP="00DE3B78">
            <w:pPr>
              <w:pStyle w:val="ListParagraph"/>
              <w:numPr>
                <w:ilvl w:val="0"/>
                <w:numId w:val="9"/>
              </w:numPr>
              <w:tabs>
                <w:tab w:val="left" w:pos="1029"/>
              </w:tabs>
              <w:ind w:left="0" w:firstLine="604"/>
              <w:jc w:val="thaiDistribute"/>
              <w:rPr>
                <w:rFonts w:cs="TH SarabunPSK"/>
                <w:szCs w:val="32"/>
                <w:cs/>
              </w:rPr>
            </w:pPr>
            <w:r w:rsidRPr="00DE3B78">
              <w:rPr>
                <w:rFonts w:cs="TH SarabunPSK"/>
                <w:sz w:val="24"/>
                <w:szCs w:val="32"/>
                <w:cs/>
              </w:rPr>
              <w:t>เพื่อให้ได้ข้อมูลและข้อเสนอประกอบการตัดสินใจและการดำเนินงานสนับสนุนการดำเนินงานตามกฎหมายที่เกี่ยวข้อง</w:t>
            </w:r>
          </w:p>
        </w:tc>
        <w:tc>
          <w:tcPr>
            <w:tcW w:w="956" w:type="dxa"/>
            <w:vAlign w:val="center"/>
          </w:tcPr>
          <w:p w14:paraId="24499856" w14:textId="77777777" w:rsidR="000C0614" w:rsidRDefault="000C0614" w:rsidP="007E1396">
            <w:pPr>
              <w:tabs>
                <w:tab w:val="left" w:pos="993"/>
              </w:tabs>
              <w:jc w:val="center"/>
            </w:pPr>
          </w:p>
        </w:tc>
        <w:tc>
          <w:tcPr>
            <w:tcW w:w="1064" w:type="dxa"/>
            <w:vAlign w:val="center"/>
          </w:tcPr>
          <w:p w14:paraId="3665DD08" w14:textId="77777777" w:rsidR="000C0614" w:rsidRDefault="000C0614" w:rsidP="007E1396">
            <w:pPr>
              <w:tabs>
                <w:tab w:val="left" w:pos="993"/>
              </w:tabs>
              <w:jc w:val="center"/>
            </w:pPr>
          </w:p>
        </w:tc>
        <w:tc>
          <w:tcPr>
            <w:tcW w:w="941" w:type="dxa"/>
            <w:vAlign w:val="center"/>
          </w:tcPr>
          <w:p w14:paraId="7CDD41D0" w14:textId="77777777" w:rsidR="000C0614" w:rsidRDefault="000C0614" w:rsidP="007E1396">
            <w:pPr>
              <w:tabs>
                <w:tab w:val="left" w:pos="993"/>
              </w:tabs>
              <w:jc w:val="center"/>
            </w:pPr>
          </w:p>
        </w:tc>
        <w:tc>
          <w:tcPr>
            <w:tcW w:w="4315" w:type="dxa"/>
          </w:tcPr>
          <w:p w14:paraId="4F32B475" w14:textId="77777777" w:rsidR="000C0614" w:rsidRDefault="000C0614" w:rsidP="009F7437">
            <w:pPr>
              <w:tabs>
                <w:tab w:val="left" w:pos="993"/>
              </w:tabs>
              <w:jc w:val="thaiDistribute"/>
            </w:pPr>
          </w:p>
        </w:tc>
      </w:tr>
      <w:tr w:rsidR="00E6049D" w14:paraId="2D77D742" w14:textId="77777777" w:rsidTr="00E6049D">
        <w:tc>
          <w:tcPr>
            <w:tcW w:w="1606" w:type="dxa"/>
          </w:tcPr>
          <w:p w14:paraId="542D247A" w14:textId="22C46975" w:rsidR="000C0614" w:rsidRDefault="00452226" w:rsidP="000C0614">
            <w:pPr>
              <w:tabs>
                <w:tab w:val="left" w:pos="993"/>
              </w:tabs>
              <w:jc w:val="right"/>
              <w:rPr>
                <w:cs/>
              </w:rPr>
            </w:pPr>
            <w:r w:rsidRPr="004A751F">
              <w:rPr>
                <w:cs/>
              </w:rPr>
              <w:t>ข้อ ๑</w:t>
            </w:r>
            <w:r w:rsidRPr="004A751F">
              <w:rPr>
                <w:rFonts w:hint="cs"/>
                <w:cs/>
              </w:rPr>
              <w:t>๓</w:t>
            </w:r>
          </w:p>
        </w:tc>
        <w:tc>
          <w:tcPr>
            <w:tcW w:w="5760" w:type="dxa"/>
          </w:tcPr>
          <w:p w14:paraId="1B7F6E40" w14:textId="77777777" w:rsidR="000C0614" w:rsidRDefault="00452226" w:rsidP="000C0614">
            <w:pPr>
              <w:jc w:val="thaiDistribute"/>
            </w:pPr>
            <w:r w:rsidRPr="004A751F">
              <w:rPr>
                <w:cs/>
              </w:rPr>
              <w:t xml:space="preserve">ในกรณีที่บุคคลและคณะบุคคลขอใช้สิทธิให้มีการประเมินผลกระทบด้านสุขภาพตามมาตรา ๑๑ </w:t>
            </w:r>
            <w:r w:rsidRPr="004A751F">
              <w:rPr>
                <w:rFonts w:hint="cs"/>
                <w:cs/>
              </w:rPr>
              <w:t>แห่ง</w:t>
            </w:r>
            <w:r w:rsidRPr="004A751F">
              <w:rPr>
                <w:cs/>
              </w:rPr>
              <w:t>พระราชบัญญัติสุขภาพแห่งชาติ พ.ศ. ๒๕๕๐ ให้ดำเนินการดังต่อไปนี้</w:t>
            </w:r>
          </w:p>
          <w:p w14:paraId="730FA444" w14:textId="77777777" w:rsidR="00452226" w:rsidRPr="004A751F" w:rsidRDefault="00452226" w:rsidP="00452226">
            <w:pPr>
              <w:numPr>
                <w:ilvl w:val="0"/>
                <w:numId w:val="10"/>
              </w:numPr>
              <w:tabs>
                <w:tab w:val="left" w:pos="1029"/>
              </w:tabs>
              <w:ind w:left="0" w:firstLine="604"/>
              <w:jc w:val="thaiDistribute"/>
            </w:pPr>
            <w:r w:rsidRPr="004A751F">
              <w:rPr>
                <w:cs/>
              </w:rPr>
              <w:lastRenderedPageBreak/>
              <w:t>ให้</w:t>
            </w:r>
            <w:r w:rsidRPr="004A751F">
              <w:rPr>
                <w:rFonts w:hint="cs"/>
                <w:cs/>
              </w:rPr>
              <w:t>บุคคลหรือคณะบุคคลที่ขอใช้สิทธิให้มีการประเมินผลกระทบด้านสุขภาพ จัดทำข้อมูลตาม</w:t>
            </w:r>
            <w:r w:rsidRPr="004A751F">
              <w:rPr>
                <w:cs/>
              </w:rPr>
              <w:t>แบบ</w:t>
            </w:r>
            <w:r w:rsidRPr="004A751F">
              <w:rPr>
                <w:rFonts w:hint="cs"/>
                <w:cs/>
              </w:rPr>
              <w:t>คำ</w:t>
            </w:r>
            <w:r w:rsidRPr="004A751F">
              <w:rPr>
                <w:cs/>
              </w:rPr>
              <w:t>ขอใช้สิทธิให้มีการประเมินผลกระทบด้านสุขภาพจากนโยบายสาธารณะ</w:t>
            </w:r>
            <w:r w:rsidRPr="004A751F">
              <w:rPr>
                <w:rFonts w:hint="cs"/>
                <w:cs/>
              </w:rPr>
              <w:t xml:space="preserve"> ตามที่กำหนดในเอกสารแนบท้ายประกาศ ๖ และยื่นแบบคำขอต่อหน่วยงานที่รับผิดชอบนโยบาย หรือหน่วยงานที่มีหน้าที่กำกับดูแลการประเมินผลกระทบด้านสุขภาพ หรือหน่วยงานที่มีอำนาจอนุญาต เพื่อดำเนินการต่อไป หรือยื่นต่อสำนักงานคณะกรรมการสุขภาพแห่งชาติ เพื่อดำเนินการประสานงานและจัดส่งข้อมูลรวมถึงข้อเสนอแนะประกอบการดำเนินงานให้กับหน่วยงานที่เกี่ยวข้อง </w:t>
            </w:r>
          </w:p>
          <w:p w14:paraId="3A1DBCA0" w14:textId="77777777" w:rsidR="00452226" w:rsidRPr="004A751F" w:rsidRDefault="00452226" w:rsidP="00452226">
            <w:pPr>
              <w:numPr>
                <w:ilvl w:val="0"/>
                <w:numId w:val="10"/>
              </w:numPr>
              <w:tabs>
                <w:tab w:val="left" w:pos="1029"/>
              </w:tabs>
              <w:ind w:left="0" w:firstLine="604"/>
              <w:jc w:val="thaiDistribute"/>
            </w:pPr>
            <w:r w:rsidRPr="004A751F">
              <w:rPr>
                <w:rFonts w:hint="cs"/>
                <w:cs/>
              </w:rPr>
              <w:t xml:space="preserve">ให้หน่วยงานที่ได้รับแบบคำขอตามข้อ ๑๓ (๑) ดำเนินการรวบรวมข้อมูลเพื่อกลั่นกรองความจำเป็นในการประเมินผลกระทบด้านสุขภาพ โดยใช้แบบกลั่นกรองความจำเป็นในการประเมินผลกระทบด้านสุขภาพ ตามเอกสารแนบท้ายประกาศ ๒ เป็นแนวทางการดำเนินงาน พร้อมทั้งพิจารณาเหตุผล ความจำเป็น </w:t>
            </w:r>
            <w:r w:rsidRPr="004A751F">
              <w:rPr>
                <w:cs/>
              </w:rPr>
              <w:t>และความเหมาะสมในการจัดการประเมินผลกระทบด้านสุขภาพ</w:t>
            </w:r>
            <w:r w:rsidRPr="004A751F">
              <w:t xml:space="preserve"> </w:t>
            </w:r>
            <w:r w:rsidRPr="004A751F">
              <w:rPr>
                <w:rFonts w:hint="cs"/>
                <w:cs/>
              </w:rPr>
              <w:t>และ</w:t>
            </w:r>
            <w:r w:rsidRPr="004A751F">
              <w:rPr>
                <w:cs/>
              </w:rPr>
              <w:t>แจ้งผลการพิจารณาพร้อมเหตุผลประกอบให้ผู้ขอใช้สิทธิทราบ</w:t>
            </w:r>
            <w:r w:rsidRPr="004A751F">
              <w:rPr>
                <w:rFonts w:hint="cs"/>
                <w:cs/>
              </w:rPr>
              <w:t>ภายใน ๔๕ วัน นับแต่วันที่หน่วยงานได้รับเอกสารการขอใช้สิทธิดังกล่าว ทั้งนี้หากหน่วยงานไม่สามารถดำเนินการได้ทันภายในเวลาที่กำหนด ให้ขยายเวลาดำเนินการต่อไปได้ไม่เกิน ๔๕ วัน โดยแจ้งเป็นหนังสือให้ผู้ขอใช้สิทธิทราบ</w:t>
            </w:r>
          </w:p>
          <w:p w14:paraId="19BE5ADB" w14:textId="77777777" w:rsidR="00452226" w:rsidRDefault="00452226" w:rsidP="00452226">
            <w:pPr>
              <w:numPr>
                <w:ilvl w:val="0"/>
                <w:numId w:val="10"/>
              </w:numPr>
              <w:tabs>
                <w:tab w:val="left" w:pos="1029"/>
              </w:tabs>
              <w:ind w:left="0" w:firstLine="604"/>
              <w:jc w:val="thaiDistribute"/>
            </w:pPr>
            <w:r w:rsidRPr="004A751F">
              <w:rPr>
                <w:rFonts w:hint="cs"/>
                <w:cs/>
              </w:rPr>
              <w:lastRenderedPageBreak/>
              <w:t>หากผลการพิจารณา ตามข้อ ๑๓ (๒) ได้ข้อสรุปว่า</w:t>
            </w:r>
            <w:r w:rsidRPr="004A751F">
              <w:rPr>
                <w:cs/>
              </w:rPr>
              <w:t>มีความ</w:t>
            </w:r>
            <w:r w:rsidRPr="004A751F">
              <w:rPr>
                <w:rFonts w:hint="cs"/>
                <w:cs/>
              </w:rPr>
              <w:t>จำเป็นที่จะต้อง</w:t>
            </w:r>
            <w:r w:rsidRPr="004A751F">
              <w:rPr>
                <w:cs/>
              </w:rPr>
              <w:t>ทำการประเมินผลกระทบด้านสุขภาพ</w:t>
            </w:r>
            <w:r w:rsidRPr="004A751F">
              <w:t xml:space="preserve"> </w:t>
            </w:r>
            <w:r w:rsidRPr="004A751F">
              <w:rPr>
                <w:cs/>
              </w:rPr>
              <w:t>ให้</w:t>
            </w:r>
            <w:r w:rsidRPr="004A751F">
              <w:rPr>
                <w:rFonts w:hint="cs"/>
                <w:cs/>
              </w:rPr>
              <w:t xml:space="preserve">หน่วยงานตามข้อ ๑๓ (๑) จัดให้มีการประเมินผลกระทบด้านสุขภาพในช่วงก่อนการดำเนินนโยบายหรือโครงการ โดยใช้แนวทางการดำเนินงานตามข้อ ๑๐ หรือข้อ ๑๑ แล้วแต่กรณี ตามความเหมาะสม  ทั้งนี้ หากเป็นกรณีการประเมินผลกระทบด้านสุขภาพในระหว่างที่โครงการได้รับอนุญาตให้มีการดำเนินการไปแล้ว ให้ประยุกต์ใช้แนวทางตามเอกสารแนบท้ายประกาศ </w:t>
            </w:r>
            <w:r>
              <w:rPr>
                <w:rFonts w:hint="cs"/>
                <w:cs/>
              </w:rPr>
              <w:t>๔</w:t>
            </w:r>
            <w:r w:rsidRPr="004A751F">
              <w:rPr>
                <w:rFonts w:hint="cs"/>
                <w:cs/>
              </w:rPr>
              <w:t xml:space="preserve"> เป็นแนวทางการดำเนินงาน</w:t>
            </w:r>
          </w:p>
          <w:p w14:paraId="62DD478A" w14:textId="1BF4CF38" w:rsidR="00452226" w:rsidRPr="004A751F" w:rsidRDefault="00452226" w:rsidP="00452226">
            <w:pPr>
              <w:numPr>
                <w:ilvl w:val="0"/>
                <w:numId w:val="10"/>
              </w:numPr>
              <w:tabs>
                <w:tab w:val="left" w:pos="1029"/>
              </w:tabs>
              <w:ind w:left="0" w:firstLine="604"/>
              <w:jc w:val="thaiDistribute"/>
              <w:rPr>
                <w:cs/>
              </w:rPr>
            </w:pPr>
            <w:r w:rsidRPr="004A751F">
              <w:rPr>
                <w:rFonts w:hint="cs"/>
                <w:cs/>
              </w:rPr>
              <w:t>ให้</w:t>
            </w:r>
            <w:r w:rsidRPr="004A751F">
              <w:rPr>
                <w:cs/>
              </w:rPr>
              <w:t>สำนักงานคณะกรรมการสุขภาพแห่งชาติ</w:t>
            </w:r>
            <w:r w:rsidRPr="004A751F">
              <w:rPr>
                <w:rFonts w:hint="cs"/>
                <w:cs/>
              </w:rPr>
              <w:t>มีบทบาทหน้าที่ในการประสานงานและติดตามความคืบหน้า รวมถึงปัญหาอุปสรรคในการดำเนินการ และนำเสนอรายงานต่อคณะกรรมการพัฒนาระบบและกลไกการประเมินผลกระทบด้านสุขภาพเป็นระยะ เพื่อหาแนวทางการแก้ไขปัญหาอุปสรรคและสนับสนุนการดำเนินงานตามความเหมาะสม โดยให้มีการนำเสนอความคืบหน้าการดำเนินงานต่อคณะกรรมการสุขภาพแห่งชาติ อย่างน้อยปีละหนึ่งครั้ง</w:t>
            </w:r>
          </w:p>
        </w:tc>
        <w:tc>
          <w:tcPr>
            <w:tcW w:w="956" w:type="dxa"/>
            <w:vAlign w:val="center"/>
          </w:tcPr>
          <w:p w14:paraId="5E0E7690" w14:textId="77777777" w:rsidR="000C0614" w:rsidRDefault="000C0614" w:rsidP="007E1396">
            <w:pPr>
              <w:tabs>
                <w:tab w:val="left" w:pos="993"/>
              </w:tabs>
              <w:jc w:val="center"/>
            </w:pPr>
          </w:p>
        </w:tc>
        <w:tc>
          <w:tcPr>
            <w:tcW w:w="1064" w:type="dxa"/>
            <w:vAlign w:val="center"/>
          </w:tcPr>
          <w:p w14:paraId="6BE74EB2" w14:textId="77777777" w:rsidR="000C0614" w:rsidRDefault="000C0614" w:rsidP="007E1396">
            <w:pPr>
              <w:tabs>
                <w:tab w:val="left" w:pos="993"/>
              </w:tabs>
              <w:jc w:val="center"/>
            </w:pPr>
          </w:p>
        </w:tc>
        <w:tc>
          <w:tcPr>
            <w:tcW w:w="941" w:type="dxa"/>
            <w:vAlign w:val="center"/>
          </w:tcPr>
          <w:p w14:paraId="23C30172" w14:textId="77777777" w:rsidR="000C0614" w:rsidRDefault="000C0614" w:rsidP="007E1396">
            <w:pPr>
              <w:tabs>
                <w:tab w:val="left" w:pos="993"/>
              </w:tabs>
              <w:jc w:val="center"/>
            </w:pPr>
          </w:p>
        </w:tc>
        <w:tc>
          <w:tcPr>
            <w:tcW w:w="4315" w:type="dxa"/>
          </w:tcPr>
          <w:p w14:paraId="0B1B32C8" w14:textId="77777777" w:rsidR="000C0614" w:rsidRDefault="000C0614" w:rsidP="009F7437">
            <w:pPr>
              <w:tabs>
                <w:tab w:val="left" w:pos="993"/>
              </w:tabs>
              <w:jc w:val="thaiDistribute"/>
            </w:pPr>
          </w:p>
        </w:tc>
      </w:tr>
      <w:tr w:rsidR="00E6049D" w14:paraId="2D5AEFDA" w14:textId="77777777" w:rsidTr="00E6049D">
        <w:tc>
          <w:tcPr>
            <w:tcW w:w="1606" w:type="dxa"/>
          </w:tcPr>
          <w:p w14:paraId="78C45E0A" w14:textId="4CB87B07" w:rsidR="000C0614" w:rsidRDefault="00452226" w:rsidP="000C0614">
            <w:pPr>
              <w:tabs>
                <w:tab w:val="left" w:pos="993"/>
              </w:tabs>
              <w:jc w:val="right"/>
              <w:rPr>
                <w:cs/>
              </w:rPr>
            </w:pPr>
            <w:r w:rsidRPr="004A751F">
              <w:rPr>
                <w:cs/>
              </w:rPr>
              <w:lastRenderedPageBreak/>
              <w:t>ข้อ ๑</w:t>
            </w:r>
            <w:r w:rsidRPr="004A751F">
              <w:rPr>
                <w:rFonts w:hint="cs"/>
                <w:cs/>
              </w:rPr>
              <w:t>๔</w:t>
            </w:r>
          </w:p>
        </w:tc>
        <w:tc>
          <w:tcPr>
            <w:tcW w:w="5760" w:type="dxa"/>
          </w:tcPr>
          <w:p w14:paraId="205896C7" w14:textId="4CBE53F5" w:rsidR="000C0614" w:rsidRPr="004A751F" w:rsidRDefault="00452226" w:rsidP="000C0614">
            <w:pPr>
              <w:jc w:val="thaiDistribute"/>
              <w:rPr>
                <w:cs/>
              </w:rPr>
            </w:pPr>
            <w:r w:rsidRPr="004A751F">
              <w:rPr>
                <w:rFonts w:hint="cs"/>
                <w:cs/>
              </w:rPr>
              <w:t>ใน</w:t>
            </w:r>
            <w:r w:rsidRPr="004A751F">
              <w:rPr>
                <w:cs/>
              </w:rPr>
              <w:t>กรณีที่</w:t>
            </w:r>
            <w:r w:rsidRPr="004A751F">
              <w:rPr>
                <w:rFonts w:hint="cs"/>
                <w:cs/>
              </w:rPr>
              <w:t>บุคคลหรือคณะบุคคล</w:t>
            </w:r>
            <w:r w:rsidRPr="004A751F">
              <w:rPr>
                <w:cs/>
              </w:rPr>
              <w:t xml:space="preserve"> </w:t>
            </w:r>
            <w:r w:rsidRPr="004A751F">
              <w:rPr>
                <w:rFonts w:hint="cs"/>
                <w:cs/>
              </w:rPr>
              <w:t xml:space="preserve">นักวิชาการ </w:t>
            </w:r>
            <w:r w:rsidRPr="004A751F">
              <w:rPr>
                <w:cs/>
              </w:rPr>
              <w:t>สถาบันการศึกษา</w:t>
            </w:r>
            <w:r w:rsidRPr="004A751F">
              <w:rPr>
                <w:rFonts w:hint="cs"/>
                <w:cs/>
              </w:rPr>
              <w:t xml:space="preserve"> เครือข่าย</w:t>
            </w:r>
            <w:r w:rsidRPr="004A751F">
              <w:rPr>
                <w:cs/>
              </w:rPr>
              <w:t>หรือ</w:t>
            </w:r>
            <w:r w:rsidRPr="004A751F">
              <w:rPr>
                <w:rFonts w:hint="cs"/>
                <w:cs/>
              </w:rPr>
              <w:t>หน่วยงาน</w:t>
            </w:r>
            <w:r w:rsidRPr="004A751F">
              <w:rPr>
                <w:cs/>
              </w:rPr>
              <w:t>ใด</w:t>
            </w:r>
            <w:r w:rsidRPr="004A751F">
              <w:t xml:space="preserve"> </w:t>
            </w:r>
            <w:r w:rsidRPr="004A751F">
              <w:rPr>
                <w:cs/>
              </w:rPr>
              <w:t>ต้องการนำการประเมินผลกระทบด้านสุขภาพ</w:t>
            </w:r>
            <w:r w:rsidRPr="004A751F">
              <w:t xml:space="preserve"> </w:t>
            </w:r>
            <w:r w:rsidRPr="004A751F">
              <w:rPr>
                <w:cs/>
              </w:rPr>
              <w:t>ไปใช้เป็นเครื่องมือ</w:t>
            </w:r>
            <w:r w:rsidRPr="004A751F">
              <w:rPr>
                <w:rFonts w:hint="cs"/>
                <w:cs/>
              </w:rPr>
              <w:t>สนับสนุน</w:t>
            </w:r>
            <w:r w:rsidRPr="004A751F">
              <w:rPr>
                <w:cs/>
              </w:rPr>
              <w:t>การ</w:t>
            </w:r>
            <w:r w:rsidRPr="004A751F">
              <w:rPr>
                <w:rFonts w:hint="cs"/>
                <w:cs/>
              </w:rPr>
              <w:t>พัฒนานโยบายสาธารณะเพื่อสุขภาพ หรือการ</w:t>
            </w:r>
            <w:r w:rsidRPr="004A751F">
              <w:rPr>
                <w:cs/>
              </w:rPr>
              <w:t>สร้างกระบวนการเรียนรู้ร่วมกันของสังคม</w:t>
            </w:r>
            <w:r w:rsidRPr="004A751F">
              <w:t xml:space="preserve"> </w:t>
            </w:r>
            <w:r w:rsidRPr="004A751F">
              <w:rPr>
                <w:rFonts w:hint="cs"/>
                <w:cs/>
              </w:rPr>
              <w:t>ให้</w:t>
            </w:r>
            <w:r w:rsidRPr="004A751F">
              <w:rPr>
                <w:cs/>
              </w:rPr>
              <w:lastRenderedPageBreak/>
              <w:t>สามารถประยุกต์ใช้การประเมินผลกระทบด้านสุขภาพ</w:t>
            </w:r>
            <w:r w:rsidRPr="004A751F">
              <w:rPr>
                <w:rFonts w:hint="cs"/>
                <w:cs/>
              </w:rPr>
              <w:t xml:space="preserve"> โดยยึด</w:t>
            </w:r>
            <w:r w:rsidRPr="004A751F">
              <w:rPr>
                <w:cs/>
              </w:rPr>
              <w:t>ตามหลักการของการประเมินผลกระทบด้านสุขภาพ</w:t>
            </w:r>
            <w:r w:rsidRPr="004A751F">
              <w:rPr>
                <w:rFonts w:hint="cs"/>
                <w:cs/>
              </w:rPr>
              <w:t xml:space="preserve"> ที่กำหนดในข้อ ๔</w:t>
            </w:r>
            <w:r w:rsidRPr="004A751F">
              <w:t xml:space="preserve"> </w:t>
            </w:r>
            <w:r w:rsidRPr="004A751F">
              <w:rPr>
                <w:rFonts w:hint="cs"/>
                <w:cs/>
              </w:rPr>
              <w:t xml:space="preserve">และพิจารณาดำเนินการตามแนวทางการประยุกต์ใช้และขั้นตอนการประเมินการประเมินผลกระทบด้านสุขภาพ ที่กำหนดในข้อ ๘ และข้อ ๙ </w:t>
            </w:r>
            <w:r w:rsidRPr="004A751F">
              <w:rPr>
                <w:cs/>
              </w:rPr>
              <w:t>เพื่อให้เหมาะสมกับกระบวนการเรียนรู้นั้นได้ตามสมคว</w:t>
            </w:r>
            <w:r w:rsidR="002765E5">
              <w:rPr>
                <w:rFonts w:hint="cs"/>
                <w:cs/>
              </w:rPr>
              <w:t>ร</w:t>
            </w:r>
          </w:p>
        </w:tc>
        <w:tc>
          <w:tcPr>
            <w:tcW w:w="956" w:type="dxa"/>
            <w:vAlign w:val="center"/>
          </w:tcPr>
          <w:p w14:paraId="019D0E90" w14:textId="77777777" w:rsidR="000C0614" w:rsidRDefault="000C0614" w:rsidP="007E1396">
            <w:pPr>
              <w:tabs>
                <w:tab w:val="left" w:pos="993"/>
              </w:tabs>
              <w:jc w:val="center"/>
            </w:pPr>
          </w:p>
        </w:tc>
        <w:tc>
          <w:tcPr>
            <w:tcW w:w="1064" w:type="dxa"/>
            <w:vAlign w:val="center"/>
          </w:tcPr>
          <w:p w14:paraId="01445B9F" w14:textId="77777777" w:rsidR="000C0614" w:rsidRDefault="000C0614" w:rsidP="007E1396">
            <w:pPr>
              <w:tabs>
                <w:tab w:val="left" w:pos="993"/>
              </w:tabs>
              <w:jc w:val="center"/>
            </w:pPr>
          </w:p>
        </w:tc>
        <w:tc>
          <w:tcPr>
            <w:tcW w:w="941" w:type="dxa"/>
            <w:vAlign w:val="center"/>
          </w:tcPr>
          <w:p w14:paraId="367B83CF" w14:textId="77777777" w:rsidR="000C0614" w:rsidRDefault="000C0614" w:rsidP="007E1396">
            <w:pPr>
              <w:tabs>
                <w:tab w:val="left" w:pos="993"/>
              </w:tabs>
              <w:jc w:val="center"/>
            </w:pPr>
          </w:p>
        </w:tc>
        <w:tc>
          <w:tcPr>
            <w:tcW w:w="4315" w:type="dxa"/>
          </w:tcPr>
          <w:p w14:paraId="3B7C5F25" w14:textId="77777777" w:rsidR="000C0614" w:rsidRDefault="000C0614" w:rsidP="009F7437">
            <w:pPr>
              <w:tabs>
                <w:tab w:val="left" w:pos="993"/>
              </w:tabs>
              <w:jc w:val="thaiDistribute"/>
            </w:pPr>
          </w:p>
        </w:tc>
      </w:tr>
      <w:tr w:rsidR="00E6049D" w14:paraId="084D5678" w14:textId="77777777" w:rsidTr="00E6049D">
        <w:tc>
          <w:tcPr>
            <w:tcW w:w="1606" w:type="dxa"/>
          </w:tcPr>
          <w:p w14:paraId="6942AC8B" w14:textId="6992088A" w:rsidR="000C0614" w:rsidRDefault="002765E5" w:rsidP="000C0614">
            <w:pPr>
              <w:tabs>
                <w:tab w:val="left" w:pos="993"/>
              </w:tabs>
              <w:jc w:val="right"/>
              <w:rPr>
                <w:cs/>
              </w:rPr>
            </w:pPr>
            <w:r w:rsidRPr="004A751F">
              <w:rPr>
                <w:rFonts w:hint="cs"/>
                <w:cs/>
              </w:rPr>
              <w:t>หมวด ๔</w:t>
            </w:r>
          </w:p>
        </w:tc>
        <w:tc>
          <w:tcPr>
            <w:tcW w:w="5760" w:type="dxa"/>
          </w:tcPr>
          <w:p w14:paraId="3DE24349" w14:textId="034C16BE" w:rsidR="000C0614" w:rsidRPr="004A751F" w:rsidRDefault="002765E5" w:rsidP="000C0614">
            <w:pPr>
              <w:jc w:val="thaiDistribute"/>
              <w:rPr>
                <w:cs/>
              </w:rPr>
            </w:pPr>
            <w:r w:rsidRPr="004A751F">
              <w:rPr>
                <w:rFonts w:hint="cs"/>
                <w:cs/>
              </w:rPr>
              <w:t>การสนับสนุนและติดตามประเมินผล</w:t>
            </w:r>
          </w:p>
        </w:tc>
        <w:tc>
          <w:tcPr>
            <w:tcW w:w="956" w:type="dxa"/>
            <w:vAlign w:val="center"/>
          </w:tcPr>
          <w:p w14:paraId="2C3C2BDA" w14:textId="77777777" w:rsidR="000C0614" w:rsidRDefault="000C0614" w:rsidP="007E1396">
            <w:pPr>
              <w:tabs>
                <w:tab w:val="left" w:pos="993"/>
              </w:tabs>
              <w:jc w:val="center"/>
            </w:pPr>
          </w:p>
        </w:tc>
        <w:tc>
          <w:tcPr>
            <w:tcW w:w="1064" w:type="dxa"/>
            <w:vAlign w:val="center"/>
          </w:tcPr>
          <w:p w14:paraId="1B6B05FE" w14:textId="77777777" w:rsidR="000C0614" w:rsidRDefault="000C0614" w:rsidP="007E1396">
            <w:pPr>
              <w:tabs>
                <w:tab w:val="left" w:pos="993"/>
              </w:tabs>
              <w:jc w:val="center"/>
            </w:pPr>
          </w:p>
        </w:tc>
        <w:tc>
          <w:tcPr>
            <w:tcW w:w="941" w:type="dxa"/>
            <w:vAlign w:val="center"/>
          </w:tcPr>
          <w:p w14:paraId="73D192CC" w14:textId="77777777" w:rsidR="000C0614" w:rsidRDefault="000C0614" w:rsidP="007E1396">
            <w:pPr>
              <w:tabs>
                <w:tab w:val="left" w:pos="993"/>
              </w:tabs>
              <w:jc w:val="center"/>
            </w:pPr>
          </w:p>
        </w:tc>
        <w:tc>
          <w:tcPr>
            <w:tcW w:w="4315" w:type="dxa"/>
          </w:tcPr>
          <w:p w14:paraId="49F99EC9" w14:textId="77777777" w:rsidR="000C0614" w:rsidRDefault="000C0614" w:rsidP="009F7437">
            <w:pPr>
              <w:tabs>
                <w:tab w:val="left" w:pos="993"/>
              </w:tabs>
              <w:jc w:val="thaiDistribute"/>
            </w:pPr>
          </w:p>
        </w:tc>
      </w:tr>
      <w:tr w:rsidR="00E6049D" w14:paraId="5C82853D" w14:textId="77777777" w:rsidTr="00E6049D">
        <w:tc>
          <w:tcPr>
            <w:tcW w:w="1606" w:type="dxa"/>
          </w:tcPr>
          <w:p w14:paraId="4ED8BF60" w14:textId="5D9712B0" w:rsidR="002765E5" w:rsidRPr="004A751F" w:rsidRDefault="002765E5" w:rsidP="000C0614">
            <w:pPr>
              <w:tabs>
                <w:tab w:val="left" w:pos="993"/>
              </w:tabs>
              <w:jc w:val="right"/>
              <w:rPr>
                <w:cs/>
              </w:rPr>
            </w:pPr>
            <w:r w:rsidRPr="004A751F">
              <w:rPr>
                <w:rFonts w:hint="cs"/>
                <w:cs/>
              </w:rPr>
              <w:t xml:space="preserve">ข้อ ๑๕  </w:t>
            </w:r>
          </w:p>
        </w:tc>
        <w:tc>
          <w:tcPr>
            <w:tcW w:w="5760" w:type="dxa"/>
          </w:tcPr>
          <w:p w14:paraId="49247A2E" w14:textId="7A356762" w:rsidR="002765E5" w:rsidRDefault="002765E5" w:rsidP="002765E5">
            <w:pPr>
              <w:tabs>
                <w:tab w:val="left" w:pos="543"/>
                <w:tab w:val="left" w:pos="1560"/>
                <w:tab w:val="left" w:pos="1843"/>
              </w:tabs>
              <w:jc w:val="thaiDistribute"/>
            </w:pPr>
            <w:r w:rsidRPr="004A751F">
              <w:rPr>
                <w:cs/>
              </w:rPr>
              <w:t xml:space="preserve">ให้สำนักงานคณะกรรมการสุขภาพแห่งชาติ </w:t>
            </w:r>
            <w:bookmarkStart w:id="0" w:name="_Hlk75530114"/>
            <w:r w:rsidRPr="004A751F">
              <w:rPr>
                <w:cs/>
              </w:rPr>
              <w:t>ทำหน้าที่ให้คำปรึกษา</w:t>
            </w:r>
            <w:r w:rsidRPr="004A751F">
              <w:rPr>
                <w:rFonts w:hint="cs"/>
                <w:cs/>
              </w:rPr>
              <w:t xml:space="preserve"> อำนวยความสะดวกและให้การสนับสนุนแก่</w:t>
            </w:r>
            <w:r w:rsidRPr="004A751F">
              <w:rPr>
                <w:cs/>
              </w:rPr>
              <w:t>ประชาชนผู้ขอใช้สิทธิ</w:t>
            </w:r>
            <w:r w:rsidRPr="004A751F">
              <w:rPr>
                <w:rFonts w:hint="cs"/>
                <w:cs/>
              </w:rPr>
              <w:t xml:space="preserve">ให้มีการประเมินผลกระทบด้านสุขภาพ </w:t>
            </w:r>
            <w:r w:rsidRPr="004A751F">
              <w:rPr>
                <w:cs/>
              </w:rPr>
              <w:t>หน่วยงาน</w:t>
            </w:r>
            <w:r w:rsidRPr="004A751F">
              <w:rPr>
                <w:rFonts w:hint="cs"/>
                <w:cs/>
              </w:rPr>
              <w:t xml:space="preserve"> องค์กรภาคีและเครือข่ายที่เกี่ยวข้อง รวมถึงการสนับสนุนให้เกิดการพัฒนาเครือข่ายด้านวิชาการ เพื่อเป็นกลไกสนับสนุนด้านการสร้างองค์ความรู้ การพัฒนาคู่มือแนวทางการดำเนินงานด้านต่างๆ และการพัฒนาศักยภาพแก่ภาคีเครือข่ายในการประเมินผลกระทบด้านสุขภาพ </w:t>
            </w:r>
          </w:p>
          <w:p w14:paraId="6C32A81B" w14:textId="6DCC152F" w:rsidR="002765E5" w:rsidRPr="004A751F" w:rsidRDefault="002765E5" w:rsidP="002765E5">
            <w:pPr>
              <w:tabs>
                <w:tab w:val="left" w:pos="543"/>
                <w:tab w:val="left" w:pos="1560"/>
                <w:tab w:val="left" w:pos="1843"/>
              </w:tabs>
              <w:ind w:firstLine="604"/>
              <w:jc w:val="thaiDistribute"/>
              <w:rPr>
                <w:cs/>
              </w:rPr>
            </w:pPr>
            <w:r w:rsidRPr="004A751F">
              <w:rPr>
                <w:rFonts w:hint="cs"/>
                <w:cs/>
              </w:rPr>
              <w:t>ทั้งนี้  ให้มีการติดตามประเมินผลการดำเนินงานตามหลักเกณฑ์และวิธีการประเมินผลกระทบด้านสุขภาพที่เกิดจากนโยบายสาธารณะฉบับนี้ทุกห้าปี เพื่อการทบทวนและปรับปรุงแนวทางการดำเนินงานให้เหมาะสมต่อไป</w:t>
            </w:r>
            <w:bookmarkEnd w:id="0"/>
          </w:p>
        </w:tc>
        <w:tc>
          <w:tcPr>
            <w:tcW w:w="956" w:type="dxa"/>
            <w:vAlign w:val="center"/>
          </w:tcPr>
          <w:p w14:paraId="6E67F2AA" w14:textId="77777777" w:rsidR="002765E5" w:rsidRDefault="002765E5" w:rsidP="007E1396">
            <w:pPr>
              <w:tabs>
                <w:tab w:val="left" w:pos="993"/>
              </w:tabs>
              <w:jc w:val="center"/>
            </w:pPr>
          </w:p>
        </w:tc>
        <w:tc>
          <w:tcPr>
            <w:tcW w:w="1064" w:type="dxa"/>
            <w:vAlign w:val="center"/>
          </w:tcPr>
          <w:p w14:paraId="24D56277" w14:textId="77777777" w:rsidR="002765E5" w:rsidRDefault="002765E5" w:rsidP="007E1396">
            <w:pPr>
              <w:tabs>
                <w:tab w:val="left" w:pos="993"/>
              </w:tabs>
              <w:jc w:val="center"/>
            </w:pPr>
          </w:p>
        </w:tc>
        <w:tc>
          <w:tcPr>
            <w:tcW w:w="941" w:type="dxa"/>
            <w:vAlign w:val="center"/>
          </w:tcPr>
          <w:p w14:paraId="292F28B4" w14:textId="77777777" w:rsidR="002765E5" w:rsidRDefault="002765E5" w:rsidP="007E1396">
            <w:pPr>
              <w:tabs>
                <w:tab w:val="left" w:pos="993"/>
              </w:tabs>
              <w:jc w:val="center"/>
            </w:pPr>
          </w:p>
        </w:tc>
        <w:tc>
          <w:tcPr>
            <w:tcW w:w="4315" w:type="dxa"/>
          </w:tcPr>
          <w:p w14:paraId="11394115" w14:textId="77777777" w:rsidR="002765E5" w:rsidRDefault="002765E5" w:rsidP="009F7437">
            <w:pPr>
              <w:tabs>
                <w:tab w:val="left" w:pos="993"/>
              </w:tabs>
              <w:jc w:val="thaiDistribute"/>
            </w:pPr>
          </w:p>
        </w:tc>
      </w:tr>
      <w:tr w:rsidR="00E6049D" w14:paraId="5A6BFF80" w14:textId="77777777" w:rsidTr="00E6049D">
        <w:tc>
          <w:tcPr>
            <w:tcW w:w="1606" w:type="dxa"/>
          </w:tcPr>
          <w:p w14:paraId="548D457E" w14:textId="7309A1D2" w:rsidR="002765E5" w:rsidRPr="004A751F" w:rsidRDefault="002765E5" w:rsidP="000C0614">
            <w:pPr>
              <w:tabs>
                <w:tab w:val="left" w:pos="993"/>
              </w:tabs>
              <w:jc w:val="right"/>
              <w:rPr>
                <w:cs/>
              </w:rPr>
            </w:pPr>
            <w:r w:rsidRPr="004A751F">
              <w:rPr>
                <w:rFonts w:hint="cs"/>
                <w:cs/>
              </w:rPr>
              <w:t xml:space="preserve">ข้อ ๑๖  </w:t>
            </w:r>
          </w:p>
        </w:tc>
        <w:tc>
          <w:tcPr>
            <w:tcW w:w="5760" w:type="dxa"/>
          </w:tcPr>
          <w:p w14:paraId="4AAFD54E" w14:textId="270B2EA8" w:rsidR="002765E5" w:rsidRPr="004A751F" w:rsidRDefault="002765E5" w:rsidP="002765E5">
            <w:pPr>
              <w:jc w:val="thaiDistribute"/>
              <w:rPr>
                <w:cs/>
              </w:rPr>
            </w:pPr>
            <w:r w:rsidRPr="004A751F">
              <w:rPr>
                <w:cs/>
              </w:rPr>
              <w:t>ในกรณีที่ได้รับข้อเสนอแนะและการร้องเรียนเกี่ยวกับการดำเนินการประเมินผลกระทบด้านสุขภาพตามหลักเกณฑ์และวิธีการฉบับนี้</w:t>
            </w:r>
            <w:r w:rsidRPr="004A751F">
              <w:t xml:space="preserve"> </w:t>
            </w:r>
            <w:r w:rsidRPr="004A751F">
              <w:rPr>
                <w:cs/>
              </w:rPr>
              <w:t>คณะกรรมการพัฒนาระบบและกลไกการประเมินผลกระทบด้านสุขภาพ</w:t>
            </w:r>
            <w:r w:rsidRPr="004A751F">
              <w:rPr>
                <w:rFonts w:hint="cs"/>
                <w:cs/>
              </w:rPr>
              <w:t xml:space="preserve"> อาจ</w:t>
            </w:r>
            <w:r w:rsidRPr="004A751F">
              <w:rPr>
                <w:cs/>
              </w:rPr>
              <w:t>ดำเนินการศึกษา</w:t>
            </w:r>
            <w:r w:rsidRPr="004A751F">
              <w:t xml:space="preserve"> </w:t>
            </w:r>
            <w:r w:rsidRPr="004A751F">
              <w:rPr>
                <w:cs/>
              </w:rPr>
              <w:t xml:space="preserve">เพื่อค้นหาข้อเท็จจริง </w:t>
            </w:r>
            <w:r w:rsidRPr="004A751F">
              <w:rPr>
                <w:cs/>
              </w:rPr>
              <w:lastRenderedPageBreak/>
              <w:t>ปัญหาอุปสรรค หรือจัดตั้งคณะทำงาน</w:t>
            </w:r>
            <w:r w:rsidRPr="004A751F">
              <w:rPr>
                <w:rFonts w:hint="cs"/>
                <w:cs/>
              </w:rPr>
              <w:t xml:space="preserve"> </w:t>
            </w:r>
            <w:r w:rsidRPr="004A751F">
              <w:rPr>
                <w:cs/>
              </w:rPr>
              <w:t>เพื่อค้นหาข้อเท็จจริง ปัญหาอุปสรรค</w:t>
            </w:r>
            <w:r w:rsidRPr="004A751F">
              <w:t xml:space="preserve"> </w:t>
            </w:r>
            <w:r w:rsidRPr="004A751F">
              <w:rPr>
                <w:cs/>
              </w:rPr>
              <w:t>และนำเสนอข้อเสนอแนะดังกล่าวต่อคณะกรรมการสุขภาพแห่งชาติได้ตามที่เห็นสมควร</w:t>
            </w:r>
          </w:p>
        </w:tc>
        <w:tc>
          <w:tcPr>
            <w:tcW w:w="956" w:type="dxa"/>
            <w:vAlign w:val="center"/>
          </w:tcPr>
          <w:p w14:paraId="5696E5B4" w14:textId="77777777" w:rsidR="002765E5" w:rsidRDefault="002765E5" w:rsidP="007E1396">
            <w:pPr>
              <w:tabs>
                <w:tab w:val="left" w:pos="993"/>
              </w:tabs>
              <w:jc w:val="center"/>
            </w:pPr>
          </w:p>
        </w:tc>
        <w:tc>
          <w:tcPr>
            <w:tcW w:w="1064" w:type="dxa"/>
            <w:vAlign w:val="center"/>
          </w:tcPr>
          <w:p w14:paraId="75F71875" w14:textId="77777777" w:rsidR="002765E5" w:rsidRDefault="002765E5" w:rsidP="007E1396">
            <w:pPr>
              <w:tabs>
                <w:tab w:val="left" w:pos="993"/>
              </w:tabs>
              <w:jc w:val="center"/>
            </w:pPr>
          </w:p>
        </w:tc>
        <w:tc>
          <w:tcPr>
            <w:tcW w:w="941" w:type="dxa"/>
            <w:vAlign w:val="center"/>
          </w:tcPr>
          <w:p w14:paraId="23723A31" w14:textId="77777777" w:rsidR="002765E5" w:rsidRDefault="002765E5" w:rsidP="007E1396">
            <w:pPr>
              <w:tabs>
                <w:tab w:val="left" w:pos="993"/>
              </w:tabs>
              <w:jc w:val="center"/>
            </w:pPr>
          </w:p>
        </w:tc>
        <w:tc>
          <w:tcPr>
            <w:tcW w:w="4315" w:type="dxa"/>
          </w:tcPr>
          <w:p w14:paraId="702F1CAD" w14:textId="77777777" w:rsidR="002765E5" w:rsidRDefault="002765E5" w:rsidP="009F7437">
            <w:pPr>
              <w:tabs>
                <w:tab w:val="left" w:pos="993"/>
              </w:tabs>
              <w:jc w:val="thaiDistribute"/>
            </w:pPr>
          </w:p>
        </w:tc>
      </w:tr>
      <w:tr w:rsidR="00CA26E6" w14:paraId="2A892687" w14:textId="77777777" w:rsidTr="00E6049D">
        <w:tc>
          <w:tcPr>
            <w:tcW w:w="1606" w:type="dxa"/>
          </w:tcPr>
          <w:p w14:paraId="00526121" w14:textId="4507F094" w:rsidR="00CA26E6" w:rsidRPr="004A751F" w:rsidRDefault="00CA26E6" w:rsidP="00CA26E6">
            <w:pPr>
              <w:tabs>
                <w:tab w:val="left" w:pos="993"/>
              </w:tabs>
              <w:rPr>
                <w:cs/>
              </w:rPr>
            </w:pPr>
            <w:r>
              <w:rPr>
                <w:rFonts w:hint="cs"/>
                <w:cs/>
              </w:rPr>
              <w:t>เอกสารแนบท้ายประกาศ ๑</w:t>
            </w:r>
          </w:p>
        </w:tc>
        <w:tc>
          <w:tcPr>
            <w:tcW w:w="5760" w:type="dxa"/>
          </w:tcPr>
          <w:p w14:paraId="7364E310" w14:textId="391E28B9" w:rsidR="00CA26E6" w:rsidRPr="00CA26E6" w:rsidRDefault="00CA26E6" w:rsidP="002765E5">
            <w:pPr>
              <w:jc w:val="thaiDistribute"/>
              <w:rPr>
                <w:cs/>
              </w:rPr>
            </w:pPr>
            <w:r w:rsidRPr="00CA26E6">
              <w:rPr>
                <w:rFonts w:hint="cs"/>
                <w:cs/>
              </w:rPr>
              <w:t>แนวทางการประยุกต์ใช้การประเมินผลกระทบด้านสุขภาพ</w:t>
            </w:r>
          </w:p>
        </w:tc>
        <w:tc>
          <w:tcPr>
            <w:tcW w:w="956" w:type="dxa"/>
            <w:vAlign w:val="center"/>
          </w:tcPr>
          <w:p w14:paraId="0067BFE0" w14:textId="77777777" w:rsidR="00CA26E6" w:rsidRDefault="00CA26E6" w:rsidP="007E1396">
            <w:pPr>
              <w:tabs>
                <w:tab w:val="left" w:pos="993"/>
              </w:tabs>
              <w:jc w:val="center"/>
            </w:pPr>
          </w:p>
        </w:tc>
        <w:tc>
          <w:tcPr>
            <w:tcW w:w="1064" w:type="dxa"/>
            <w:vAlign w:val="center"/>
          </w:tcPr>
          <w:p w14:paraId="273894D2" w14:textId="77777777" w:rsidR="00CA26E6" w:rsidRDefault="00CA26E6" w:rsidP="007E1396">
            <w:pPr>
              <w:tabs>
                <w:tab w:val="left" w:pos="993"/>
              </w:tabs>
              <w:jc w:val="center"/>
            </w:pPr>
          </w:p>
        </w:tc>
        <w:tc>
          <w:tcPr>
            <w:tcW w:w="941" w:type="dxa"/>
            <w:vAlign w:val="center"/>
          </w:tcPr>
          <w:p w14:paraId="40B208B8" w14:textId="77777777" w:rsidR="00CA26E6" w:rsidRDefault="00CA26E6" w:rsidP="007E1396">
            <w:pPr>
              <w:tabs>
                <w:tab w:val="left" w:pos="993"/>
              </w:tabs>
              <w:jc w:val="center"/>
            </w:pPr>
          </w:p>
        </w:tc>
        <w:tc>
          <w:tcPr>
            <w:tcW w:w="4315" w:type="dxa"/>
          </w:tcPr>
          <w:p w14:paraId="09054733" w14:textId="77777777" w:rsidR="00CA26E6" w:rsidRDefault="00CA26E6" w:rsidP="009F7437">
            <w:pPr>
              <w:tabs>
                <w:tab w:val="left" w:pos="993"/>
              </w:tabs>
              <w:jc w:val="thaiDistribute"/>
            </w:pPr>
          </w:p>
        </w:tc>
      </w:tr>
      <w:tr w:rsidR="00CA26E6" w14:paraId="0F60243B" w14:textId="77777777" w:rsidTr="00E6049D">
        <w:tc>
          <w:tcPr>
            <w:tcW w:w="1606" w:type="dxa"/>
          </w:tcPr>
          <w:p w14:paraId="5975BA9C" w14:textId="49C8E1AE" w:rsidR="00CA26E6" w:rsidRDefault="00CA26E6" w:rsidP="00CA26E6">
            <w:pPr>
              <w:tabs>
                <w:tab w:val="left" w:pos="993"/>
              </w:tabs>
              <w:rPr>
                <w:cs/>
              </w:rPr>
            </w:pPr>
            <w:r>
              <w:rPr>
                <w:rFonts w:hint="cs"/>
                <w:cs/>
              </w:rPr>
              <w:t>เอกสารแนบท้ายประกาศ ๒</w:t>
            </w:r>
          </w:p>
        </w:tc>
        <w:tc>
          <w:tcPr>
            <w:tcW w:w="5760" w:type="dxa"/>
          </w:tcPr>
          <w:p w14:paraId="1484E611" w14:textId="0D78C307" w:rsidR="00CA26E6" w:rsidRPr="00CA26E6" w:rsidRDefault="00CA26E6" w:rsidP="002765E5">
            <w:pPr>
              <w:jc w:val="thaiDistribute"/>
              <w:rPr>
                <w:cs/>
              </w:rPr>
            </w:pPr>
            <w:r w:rsidRPr="00CA26E6">
              <w:rPr>
                <w:rFonts w:hint="cs"/>
                <w:cs/>
              </w:rPr>
              <w:t>แบบกลั่นกรองความจำเป็นในการประเมินผลกระทบด้านสุขภาพ</w:t>
            </w:r>
            <w:r w:rsidRPr="00CA26E6">
              <w:t xml:space="preserve"> (Screening)</w:t>
            </w:r>
          </w:p>
        </w:tc>
        <w:tc>
          <w:tcPr>
            <w:tcW w:w="956" w:type="dxa"/>
            <w:vAlign w:val="center"/>
          </w:tcPr>
          <w:p w14:paraId="497AD18C" w14:textId="77777777" w:rsidR="00CA26E6" w:rsidRDefault="00CA26E6" w:rsidP="007E1396">
            <w:pPr>
              <w:tabs>
                <w:tab w:val="left" w:pos="993"/>
              </w:tabs>
              <w:jc w:val="center"/>
            </w:pPr>
          </w:p>
        </w:tc>
        <w:tc>
          <w:tcPr>
            <w:tcW w:w="1064" w:type="dxa"/>
            <w:vAlign w:val="center"/>
          </w:tcPr>
          <w:p w14:paraId="07C5CA9E" w14:textId="77777777" w:rsidR="00CA26E6" w:rsidRDefault="00CA26E6" w:rsidP="007E1396">
            <w:pPr>
              <w:tabs>
                <w:tab w:val="left" w:pos="993"/>
              </w:tabs>
              <w:jc w:val="center"/>
            </w:pPr>
          </w:p>
        </w:tc>
        <w:tc>
          <w:tcPr>
            <w:tcW w:w="941" w:type="dxa"/>
            <w:vAlign w:val="center"/>
          </w:tcPr>
          <w:p w14:paraId="49FAD24F" w14:textId="77777777" w:rsidR="00CA26E6" w:rsidRDefault="00CA26E6" w:rsidP="007E1396">
            <w:pPr>
              <w:tabs>
                <w:tab w:val="left" w:pos="993"/>
              </w:tabs>
              <w:jc w:val="center"/>
            </w:pPr>
          </w:p>
        </w:tc>
        <w:tc>
          <w:tcPr>
            <w:tcW w:w="4315" w:type="dxa"/>
          </w:tcPr>
          <w:p w14:paraId="36630268" w14:textId="77777777" w:rsidR="00CA26E6" w:rsidRDefault="00CA26E6" w:rsidP="009F7437">
            <w:pPr>
              <w:tabs>
                <w:tab w:val="left" w:pos="993"/>
              </w:tabs>
              <w:jc w:val="thaiDistribute"/>
            </w:pPr>
          </w:p>
        </w:tc>
      </w:tr>
      <w:tr w:rsidR="00CA26E6" w14:paraId="5BECC380" w14:textId="77777777" w:rsidTr="00E6049D">
        <w:tc>
          <w:tcPr>
            <w:tcW w:w="1606" w:type="dxa"/>
          </w:tcPr>
          <w:p w14:paraId="7A66BD4C" w14:textId="79C7FDF3" w:rsidR="00CA26E6" w:rsidRDefault="00CA26E6" w:rsidP="00CA26E6">
            <w:pPr>
              <w:tabs>
                <w:tab w:val="left" w:pos="993"/>
              </w:tabs>
              <w:rPr>
                <w:cs/>
              </w:rPr>
            </w:pPr>
            <w:r>
              <w:rPr>
                <w:rFonts w:hint="cs"/>
                <w:cs/>
              </w:rPr>
              <w:t>เอกสารแนบท้ายประกาศ ๓</w:t>
            </w:r>
          </w:p>
        </w:tc>
        <w:tc>
          <w:tcPr>
            <w:tcW w:w="5760" w:type="dxa"/>
          </w:tcPr>
          <w:p w14:paraId="527904A5" w14:textId="49F81BDA" w:rsidR="00CA26E6" w:rsidRPr="00CA26E6" w:rsidRDefault="00CA26E6" w:rsidP="002765E5">
            <w:pPr>
              <w:jc w:val="thaiDistribute"/>
              <w:rPr>
                <w:cs/>
              </w:rPr>
            </w:pPr>
            <w:r w:rsidRPr="00CA26E6">
              <w:rPr>
                <w:rFonts w:hint="cs"/>
                <w:cs/>
              </w:rPr>
              <w:t>องค์ประกอบและอำนาจหน้าที่ของคณะกรรมการกำกับทิศทางการประเมินผลกระทบด้านสุขภาพ</w:t>
            </w:r>
          </w:p>
        </w:tc>
        <w:tc>
          <w:tcPr>
            <w:tcW w:w="956" w:type="dxa"/>
            <w:vAlign w:val="center"/>
          </w:tcPr>
          <w:p w14:paraId="07B4077C" w14:textId="77777777" w:rsidR="00CA26E6" w:rsidRDefault="00CA26E6" w:rsidP="007E1396">
            <w:pPr>
              <w:tabs>
                <w:tab w:val="left" w:pos="993"/>
              </w:tabs>
              <w:jc w:val="center"/>
            </w:pPr>
          </w:p>
        </w:tc>
        <w:tc>
          <w:tcPr>
            <w:tcW w:w="1064" w:type="dxa"/>
            <w:vAlign w:val="center"/>
          </w:tcPr>
          <w:p w14:paraId="208FD5D9" w14:textId="77777777" w:rsidR="00CA26E6" w:rsidRDefault="00CA26E6" w:rsidP="007E1396">
            <w:pPr>
              <w:tabs>
                <w:tab w:val="left" w:pos="993"/>
              </w:tabs>
              <w:jc w:val="center"/>
            </w:pPr>
          </w:p>
        </w:tc>
        <w:tc>
          <w:tcPr>
            <w:tcW w:w="941" w:type="dxa"/>
            <w:vAlign w:val="center"/>
          </w:tcPr>
          <w:p w14:paraId="490BA958" w14:textId="77777777" w:rsidR="00CA26E6" w:rsidRDefault="00CA26E6" w:rsidP="007E1396">
            <w:pPr>
              <w:tabs>
                <w:tab w:val="left" w:pos="993"/>
              </w:tabs>
              <w:jc w:val="center"/>
            </w:pPr>
          </w:p>
        </w:tc>
        <w:tc>
          <w:tcPr>
            <w:tcW w:w="4315" w:type="dxa"/>
          </w:tcPr>
          <w:p w14:paraId="5F6C61B2" w14:textId="77777777" w:rsidR="00CA26E6" w:rsidRDefault="00CA26E6" w:rsidP="009F7437">
            <w:pPr>
              <w:tabs>
                <w:tab w:val="left" w:pos="993"/>
              </w:tabs>
              <w:jc w:val="thaiDistribute"/>
            </w:pPr>
          </w:p>
        </w:tc>
      </w:tr>
      <w:tr w:rsidR="00CA26E6" w14:paraId="642BC826" w14:textId="77777777" w:rsidTr="00E6049D">
        <w:tc>
          <w:tcPr>
            <w:tcW w:w="1606" w:type="dxa"/>
          </w:tcPr>
          <w:p w14:paraId="5E310610" w14:textId="0ECD31B2" w:rsidR="00CA26E6" w:rsidRDefault="00CA26E6" w:rsidP="00CA26E6">
            <w:pPr>
              <w:tabs>
                <w:tab w:val="left" w:pos="993"/>
              </w:tabs>
              <w:rPr>
                <w:cs/>
              </w:rPr>
            </w:pPr>
            <w:r>
              <w:rPr>
                <w:rFonts w:hint="cs"/>
                <w:cs/>
              </w:rPr>
              <w:t>เอกสารแนบท้ายประกาศ ๔</w:t>
            </w:r>
          </w:p>
        </w:tc>
        <w:tc>
          <w:tcPr>
            <w:tcW w:w="5760" w:type="dxa"/>
          </w:tcPr>
          <w:p w14:paraId="19C2706D" w14:textId="3DBC2A41" w:rsidR="00CA26E6" w:rsidRPr="00CA26E6" w:rsidRDefault="00CA26E6" w:rsidP="002765E5">
            <w:pPr>
              <w:jc w:val="thaiDistribute"/>
              <w:rPr>
                <w:cs/>
              </w:rPr>
            </w:pPr>
            <w:r w:rsidRPr="00CA26E6">
              <w:rPr>
                <w:rFonts w:hint="cs"/>
                <w:cs/>
              </w:rPr>
              <w:t>แนวทางการประเมินผลกระทบด้านสุขภาพที่เกิดจากนโยบายสาธารณะ</w:t>
            </w:r>
          </w:p>
        </w:tc>
        <w:tc>
          <w:tcPr>
            <w:tcW w:w="956" w:type="dxa"/>
            <w:vAlign w:val="center"/>
          </w:tcPr>
          <w:p w14:paraId="535FCC8E" w14:textId="77777777" w:rsidR="00CA26E6" w:rsidRDefault="00CA26E6" w:rsidP="007E1396">
            <w:pPr>
              <w:tabs>
                <w:tab w:val="left" w:pos="993"/>
              </w:tabs>
              <w:jc w:val="center"/>
            </w:pPr>
          </w:p>
        </w:tc>
        <w:tc>
          <w:tcPr>
            <w:tcW w:w="1064" w:type="dxa"/>
            <w:vAlign w:val="center"/>
          </w:tcPr>
          <w:p w14:paraId="1D373DF4" w14:textId="77777777" w:rsidR="00CA26E6" w:rsidRDefault="00CA26E6" w:rsidP="007E1396">
            <w:pPr>
              <w:tabs>
                <w:tab w:val="left" w:pos="993"/>
              </w:tabs>
              <w:jc w:val="center"/>
            </w:pPr>
          </w:p>
        </w:tc>
        <w:tc>
          <w:tcPr>
            <w:tcW w:w="941" w:type="dxa"/>
            <w:vAlign w:val="center"/>
          </w:tcPr>
          <w:p w14:paraId="6B506F5D" w14:textId="77777777" w:rsidR="00CA26E6" w:rsidRDefault="00CA26E6" w:rsidP="007E1396">
            <w:pPr>
              <w:tabs>
                <w:tab w:val="left" w:pos="993"/>
              </w:tabs>
              <w:jc w:val="center"/>
            </w:pPr>
          </w:p>
        </w:tc>
        <w:tc>
          <w:tcPr>
            <w:tcW w:w="4315" w:type="dxa"/>
          </w:tcPr>
          <w:p w14:paraId="07CD25B2" w14:textId="77777777" w:rsidR="00CA26E6" w:rsidRDefault="00CA26E6" w:rsidP="009F7437">
            <w:pPr>
              <w:tabs>
                <w:tab w:val="left" w:pos="993"/>
              </w:tabs>
              <w:jc w:val="thaiDistribute"/>
            </w:pPr>
          </w:p>
        </w:tc>
      </w:tr>
      <w:tr w:rsidR="00CA26E6" w14:paraId="2DA84738" w14:textId="77777777" w:rsidTr="00E6049D">
        <w:tc>
          <w:tcPr>
            <w:tcW w:w="1606" w:type="dxa"/>
          </w:tcPr>
          <w:p w14:paraId="445A39F5" w14:textId="5B92509D" w:rsidR="00CA26E6" w:rsidRDefault="00CA26E6" w:rsidP="00CA26E6">
            <w:pPr>
              <w:tabs>
                <w:tab w:val="left" w:pos="993"/>
              </w:tabs>
              <w:rPr>
                <w:cs/>
              </w:rPr>
            </w:pPr>
            <w:r>
              <w:rPr>
                <w:rFonts w:hint="cs"/>
                <w:cs/>
              </w:rPr>
              <w:t>เอกสารแนบท้ายประกาศ ๕</w:t>
            </w:r>
          </w:p>
        </w:tc>
        <w:tc>
          <w:tcPr>
            <w:tcW w:w="5760" w:type="dxa"/>
          </w:tcPr>
          <w:p w14:paraId="546E373B" w14:textId="0F30A36E" w:rsidR="00CA26E6" w:rsidRPr="00CA26E6" w:rsidRDefault="00CA26E6" w:rsidP="002765E5">
            <w:pPr>
              <w:jc w:val="thaiDistribute"/>
              <w:rPr>
                <w:cs/>
              </w:rPr>
            </w:pPr>
            <w:r w:rsidRPr="00CA26E6">
              <w:rPr>
                <w:rFonts w:hint="cs"/>
                <w:cs/>
              </w:rPr>
              <w:t>รูปแบบและองค์ประกอบหลักของรายงานการประเมินผลกระทบด้านสุขภาพ</w:t>
            </w:r>
          </w:p>
        </w:tc>
        <w:tc>
          <w:tcPr>
            <w:tcW w:w="956" w:type="dxa"/>
            <w:vAlign w:val="center"/>
          </w:tcPr>
          <w:p w14:paraId="2349BA5C" w14:textId="77777777" w:rsidR="00CA26E6" w:rsidRDefault="00CA26E6" w:rsidP="007E1396">
            <w:pPr>
              <w:tabs>
                <w:tab w:val="left" w:pos="993"/>
              </w:tabs>
              <w:jc w:val="center"/>
            </w:pPr>
          </w:p>
        </w:tc>
        <w:tc>
          <w:tcPr>
            <w:tcW w:w="1064" w:type="dxa"/>
            <w:vAlign w:val="center"/>
          </w:tcPr>
          <w:p w14:paraId="5E7F32C9" w14:textId="77777777" w:rsidR="00CA26E6" w:rsidRDefault="00CA26E6" w:rsidP="007E1396">
            <w:pPr>
              <w:tabs>
                <w:tab w:val="left" w:pos="993"/>
              </w:tabs>
              <w:jc w:val="center"/>
            </w:pPr>
          </w:p>
        </w:tc>
        <w:tc>
          <w:tcPr>
            <w:tcW w:w="941" w:type="dxa"/>
            <w:vAlign w:val="center"/>
          </w:tcPr>
          <w:p w14:paraId="50CC4147" w14:textId="77777777" w:rsidR="00CA26E6" w:rsidRDefault="00CA26E6" w:rsidP="007E1396">
            <w:pPr>
              <w:tabs>
                <w:tab w:val="left" w:pos="993"/>
              </w:tabs>
              <w:jc w:val="center"/>
            </w:pPr>
          </w:p>
        </w:tc>
        <w:tc>
          <w:tcPr>
            <w:tcW w:w="4315" w:type="dxa"/>
          </w:tcPr>
          <w:p w14:paraId="46F12F16" w14:textId="77777777" w:rsidR="00CA26E6" w:rsidRDefault="00CA26E6" w:rsidP="009F7437">
            <w:pPr>
              <w:tabs>
                <w:tab w:val="left" w:pos="993"/>
              </w:tabs>
              <w:jc w:val="thaiDistribute"/>
            </w:pPr>
          </w:p>
        </w:tc>
      </w:tr>
      <w:tr w:rsidR="00CA26E6" w14:paraId="0D4BA24D" w14:textId="77777777" w:rsidTr="00E6049D">
        <w:tc>
          <w:tcPr>
            <w:tcW w:w="1606" w:type="dxa"/>
          </w:tcPr>
          <w:p w14:paraId="17187E47" w14:textId="15A19EC6" w:rsidR="00CA26E6" w:rsidRDefault="00CA26E6" w:rsidP="00CA26E6">
            <w:pPr>
              <w:tabs>
                <w:tab w:val="left" w:pos="993"/>
              </w:tabs>
              <w:rPr>
                <w:cs/>
              </w:rPr>
            </w:pPr>
            <w:r>
              <w:rPr>
                <w:rFonts w:hint="cs"/>
                <w:cs/>
              </w:rPr>
              <w:t>เอกสารแนบท้ายประกาศ ๖</w:t>
            </w:r>
          </w:p>
        </w:tc>
        <w:tc>
          <w:tcPr>
            <w:tcW w:w="5760" w:type="dxa"/>
          </w:tcPr>
          <w:p w14:paraId="21B12271" w14:textId="665A1D9C" w:rsidR="00CA26E6" w:rsidRPr="004A751F" w:rsidRDefault="00CA26E6" w:rsidP="00CA26E6">
            <w:pPr>
              <w:rPr>
                <w:cs/>
              </w:rPr>
            </w:pPr>
            <w:r w:rsidRPr="00CA26E6">
              <w:rPr>
                <w:cs/>
              </w:rPr>
              <w:t>แบบ</w:t>
            </w:r>
            <w:r w:rsidRPr="00CA26E6">
              <w:rPr>
                <w:rFonts w:hint="cs"/>
                <w:cs/>
              </w:rPr>
              <w:t>คำ</w:t>
            </w:r>
            <w:r w:rsidRPr="00CA26E6">
              <w:rPr>
                <w:cs/>
              </w:rPr>
              <w:t>ขอใช้สิทธิให้มีการประเมินผลกระทบด้านสุขภาพจากนโยบายสาธารณะ</w:t>
            </w:r>
            <w:r>
              <w:rPr>
                <w:rFonts w:hint="cs"/>
                <w:cs/>
              </w:rPr>
              <w:t xml:space="preserve"> </w:t>
            </w:r>
            <w:r w:rsidRPr="00CA26E6">
              <w:rPr>
                <w:cs/>
              </w:rPr>
              <w:t>ตามมาตรา ๑๑ แห่งพระราชบัญญัติสุขภาพแห่งชาติ พ.ศ.</w:t>
            </w:r>
            <w:r w:rsidRPr="00CA26E6">
              <w:rPr>
                <w:rFonts w:hint="cs"/>
                <w:cs/>
              </w:rPr>
              <w:t xml:space="preserve"> </w:t>
            </w:r>
            <w:r w:rsidRPr="00CA26E6">
              <w:rPr>
                <w:cs/>
              </w:rPr>
              <w:t>๒๕๕๐</w:t>
            </w:r>
          </w:p>
        </w:tc>
        <w:tc>
          <w:tcPr>
            <w:tcW w:w="956" w:type="dxa"/>
            <w:vAlign w:val="center"/>
          </w:tcPr>
          <w:p w14:paraId="238308D1" w14:textId="77777777" w:rsidR="00CA26E6" w:rsidRDefault="00CA26E6" w:rsidP="007E1396">
            <w:pPr>
              <w:tabs>
                <w:tab w:val="left" w:pos="993"/>
              </w:tabs>
              <w:jc w:val="center"/>
            </w:pPr>
          </w:p>
        </w:tc>
        <w:tc>
          <w:tcPr>
            <w:tcW w:w="1064" w:type="dxa"/>
            <w:vAlign w:val="center"/>
          </w:tcPr>
          <w:p w14:paraId="74F60381" w14:textId="77777777" w:rsidR="00CA26E6" w:rsidRDefault="00CA26E6" w:rsidP="007E1396">
            <w:pPr>
              <w:tabs>
                <w:tab w:val="left" w:pos="993"/>
              </w:tabs>
              <w:jc w:val="center"/>
            </w:pPr>
          </w:p>
        </w:tc>
        <w:tc>
          <w:tcPr>
            <w:tcW w:w="941" w:type="dxa"/>
            <w:vAlign w:val="center"/>
          </w:tcPr>
          <w:p w14:paraId="1CF153F1" w14:textId="77777777" w:rsidR="00CA26E6" w:rsidRDefault="00CA26E6" w:rsidP="007E1396">
            <w:pPr>
              <w:tabs>
                <w:tab w:val="left" w:pos="993"/>
              </w:tabs>
              <w:jc w:val="center"/>
            </w:pPr>
          </w:p>
        </w:tc>
        <w:tc>
          <w:tcPr>
            <w:tcW w:w="4315" w:type="dxa"/>
          </w:tcPr>
          <w:p w14:paraId="712E0390" w14:textId="77777777" w:rsidR="00CA26E6" w:rsidRDefault="00CA26E6" w:rsidP="009F7437">
            <w:pPr>
              <w:tabs>
                <w:tab w:val="left" w:pos="993"/>
              </w:tabs>
              <w:jc w:val="thaiDistribute"/>
            </w:pPr>
          </w:p>
        </w:tc>
      </w:tr>
      <w:tr w:rsidR="00CA26E6" w14:paraId="62095A74" w14:textId="77777777" w:rsidTr="00E6049D">
        <w:tc>
          <w:tcPr>
            <w:tcW w:w="1606" w:type="dxa"/>
          </w:tcPr>
          <w:p w14:paraId="56924044" w14:textId="42C89950" w:rsidR="00CA26E6" w:rsidRDefault="00CA26E6" w:rsidP="00CA26E6">
            <w:pPr>
              <w:tabs>
                <w:tab w:val="left" w:pos="993"/>
              </w:tabs>
              <w:jc w:val="center"/>
              <w:rPr>
                <w:cs/>
              </w:rPr>
            </w:pPr>
            <w:r>
              <w:rPr>
                <w:rFonts w:hint="cs"/>
                <w:cs/>
              </w:rPr>
              <w:t>อื่นๆ</w:t>
            </w:r>
          </w:p>
        </w:tc>
        <w:tc>
          <w:tcPr>
            <w:tcW w:w="5760" w:type="dxa"/>
          </w:tcPr>
          <w:p w14:paraId="43B84453" w14:textId="069BC84D" w:rsidR="00CA26E6" w:rsidRPr="004A751F" w:rsidRDefault="00CA26E6" w:rsidP="002765E5">
            <w:pPr>
              <w:jc w:val="thaiDistribute"/>
              <w:rPr>
                <w:cs/>
              </w:rPr>
            </w:pPr>
            <w:r>
              <w:rPr>
                <w:rFonts w:hint="cs"/>
                <w:cs/>
              </w:rPr>
              <w:t>ข้อเสนอแนะในประเด็นอื่นๆ ที่เกี่ยวข้อง</w:t>
            </w:r>
          </w:p>
        </w:tc>
        <w:tc>
          <w:tcPr>
            <w:tcW w:w="956" w:type="dxa"/>
            <w:vAlign w:val="center"/>
          </w:tcPr>
          <w:p w14:paraId="0F21F2E8" w14:textId="77777777" w:rsidR="00CA26E6" w:rsidRDefault="00CA26E6" w:rsidP="007E1396">
            <w:pPr>
              <w:tabs>
                <w:tab w:val="left" w:pos="993"/>
              </w:tabs>
              <w:jc w:val="center"/>
            </w:pPr>
          </w:p>
        </w:tc>
        <w:tc>
          <w:tcPr>
            <w:tcW w:w="1064" w:type="dxa"/>
            <w:vAlign w:val="center"/>
          </w:tcPr>
          <w:p w14:paraId="24705E16" w14:textId="77777777" w:rsidR="00CA26E6" w:rsidRDefault="00CA26E6" w:rsidP="007E1396">
            <w:pPr>
              <w:tabs>
                <w:tab w:val="left" w:pos="993"/>
              </w:tabs>
              <w:jc w:val="center"/>
            </w:pPr>
          </w:p>
        </w:tc>
        <w:tc>
          <w:tcPr>
            <w:tcW w:w="941" w:type="dxa"/>
            <w:vAlign w:val="center"/>
          </w:tcPr>
          <w:p w14:paraId="05D6477D" w14:textId="77777777" w:rsidR="00CA26E6" w:rsidRDefault="00CA26E6" w:rsidP="007E1396">
            <w:pPr>
              <w:tabs>
                <w:tab w:val="left" w:pos="993"/>
              </w:tabs>
              <w:jc w:val="center"/>
            </w:pPr>
          </w:p>
        </w:tc>
        <w:tc>
          <w:tcPr>
            <w:tcW w:w="4315" w:type="dxa"/>
          </w:tcPr>
          <w:p w14:paraId="15833B82" w14:textId="77777777" w:rsidR="00CA26E6" w:rsidRDefault="00CA26E6" w:rsidP="009F7437">
            <w:pPr>
              <w:tabs>
                <w:tab w:val="left" w:pos="993"/>
              </w:tabs>
              <w:jc w:val="thaiDistribute"/>
            </w:pPr>
          </w:p>
          <w:p w14:paraId="0881438E" w14:textId="668EA3EB" w:rsidR="00CA26E6" w:rsidRDefault="00CA26E6" w:rsidP="009F7437">
            <w:pPr>
              <w:tabs>
                <w:tab w:val="left" w:pos="993"/>
              </w:tabs>
              <w:jc w:val="thaiDistribute"/>
            </w:pPr>
          </w:p>
        </w:tc>
      </w:tr>
    </w:tbl>
    <w:p w14:paraId="2F201A81" w14:textId="77777777" w:rsidR="007E1396" w:rsidRPr="00CA26E6" w:rsidRDefault="007E1396" w:rsidP="009F7437">
      <w:pPr>
        <w:tabs>
          <w:tab w:val="left" w:pos="993"/>
        </w:tabs>
        <w:spacing w:after="0" w:line="240" w:lineRule="auto"/>
        <w:jc w:val="thaiDistribute"/>
        <w:rPr>
          <w:sz w:val="24"/>
          <w:szCs w:val="24"/>
        </w:rPr>
      </w:pPr>
    </w:p>
    <w:sectPr w:rsidR="007E1396" w:rsidRPr="00CA26E6" w:rsidSect="00B40315">
      <w:headerReference w:type="default" r:id="rId8"/>
      <w:pgSz w:w="16840" w:h="11907" w:code="9"/>
      <w:pgMar w:top="993" w:right="993" w:bottom="993" w:left="1440" w:header="426" w:footer="709" w:gutter="0"/>
      <w:pgNumType w:fmt="thaiNumbers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D6509E" w14:textId="77777777" w:rsidR="00C44D33" w:rsidRDefault="00C44D33" w:rsidP="00CA26E6">
      <w:pPr>
        <w:spacing w:after="0" w:line="240" w:lineRule="auto"/>
      </w:pPr>
      <w:r>
        <w:separator/>
      </w:r>
    </w:p>
  </w:endnote>
  <w:endnote w:type="continuationSeparator" w:id="0">
    <w:p w14:paraId="7C025BA3" w14:textId="77777777" w:rsidR="00C44D33" w:rsidRDefault="00C44D33" w:rsidP="00CA2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F4C6D3" w14:textId="77777777" w:rsidR="00C44D33" w:rsidRDefault="00C44D33" w:rsidP="00CA26E6">
      <w:pPr>
        <w:spacing w:after="0" w:line="240" w:lineRule="auto"/>
      </w:pPr>
      <w:r>
        <w:separator/>
      </w:r>
    </w:p>
  </w:footnote>
  <w:footnote w:type="continuationSeparator" w:id="0">
    <w:p w14:paraId="5E236B84" w14:textId="77777777" w:rsidR="00C44D33" w:rsidRDefault="00C44D33" w:rsidP="00CA26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73801832"/>
      <w:docPartObj>
        <w:docPartGallery w:val="Page Numbers (Top of Page)"/>
        <w:docPartUnique/>
      </w:docPartObj>
    </w:sdtPr>
    <w:sdtEndPr>
      <w:rPr>
        <w:rFonts w:cs="TH SarabunPSK"/>
        <w:noProof/>
        <w:szCs w:val="32"/>
      </w:rPr>
    </w:sdtEndPr>
    <w:sdtContent>
      <w:p w14:paraId="714FE0E8" w14:textId="09D3FE23" w:rsidR="00CA26E6" w:rsidRPr="00B063CD" w:rsidRDefault="00CA26E6" w:rsidP="00B063CD">
        <w:pPr>
          <w:pStyle w:val="Header"/>
          <w:jc w:val="center"/>
          <w:rPr>
            <w:rFonts w:cs="TH SarabunPSK"/>
            <w:szCs w:val="32"/>
          </w:rPr>
        </w:pPr>
        <w:r w:rsidRPr="00CA26E6">
          <w:rPr>
            <w:rFonts w:hint="cs"/>
            <w:cs/>
          </w:rPr>
          <w:t xml:space="preserve"> </w:t>
        </w:r>
        <w:r w:rsidRPr="00CA26E6">
          <w:rPr>
            <w:rFonts w:cs="TH SarabunPSK"/>
            <w:sz w:val="24"/>
            <w:szCs w:val="32"/>
            <w:cs/>
          </w:rPr>
          <w:t>-</w:t>
        </w:r>
        <w:r>
          <w:rPr>
            <w:rFonts w:cs="TH SarabunPSK" w:hint="cs"/>
            <w:sz w:val="24"/>
            <w:szCs w:val="32"/>
            <w:cs/>
          </w:rPr>
          <w:t xml:space="preserve"> </w:t>
        </w:r>
        <w:r w:rsidRPr="00CA26E6">
          <w:rPr>
            <w:rFonts w:cs="TH SarabunPSK"/>
            <w:szCs w:val="32"/>
          </w:rPr>
          <w:fldChar w:fldCharType="begin"/>
        </w:r>
        <w:r w:rsidRPr="00CA26E6">
          <w:rPr>
            <w:rFonts w:cs="TH SarabunPSK"/>
            <w:szCs w:val="32"/>
          </w:rPr>
          <w:instrText xml:space="preserve"> PAGE   \* MERGEFORMAT </w:instrText>
        </w:r>
        <w:r w:rsidRPr="00CA26E6">
          <w:rPr>
            <w:rFonts w:cs="TH SarabunPSK"/>
            <w:szCs w:val="32"/>
          </w:rPr>
          <w:fldChar w:fldCharType="separate"/>
        </w:r>
        <w:r w:rsidR="00E0531D">
          <w:rPr>
            <w:rFonts w:cs="TH SarabunPSK"/>
            <w:noProof/>
            <w:szCs w:val="32"/>
            <w:cs/>
          </w:rPr>
          <w:t>๒</w:t>
        </w:r>
        <w:r w:rsidRPr="00CA26E6">
          <w:rPr>
            <w:rFonts w:cs="TH SarabunPSK"/>
            <w:noProof/>
            <w:szCs w:val="32"/>
          </w:rPr>
          <w:fldChar w:fldCharType="end"/>
        </w:r>
        <w:r w:rsidRPr="00CA26E6">
          <w:rPr>
            <w:rFonts w:cs="TH SarabunPSK" w:hint="cs"/>
            <w:noProof/>
            <w:szCs w:val="32"/>
            <w:cs/>
          </w:rPr>
          <w:t xml:space="preserve"> -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DF616A"/>
    <w:multiLevelType w:val="hybridMultilevel"/>
    <w:tmpl w:val="1B725908"/>
    <w:lvl w:ilvl="0" w:tplc="E83C02B4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2E3D3D"/>
    <w:multiLevelType w:val="hybridMultilevel"/>
    <w:tmpl w:val="121867AC"/>
    <w:lvl w:ilvl="0" w:tplc="8A9634C6">
      <w:numFmt w:val="bullet"/>
      <w:lvlText w:val=""/>
      <w:lvlJc w:val="left"/>
      <w:pPr>
        <w:ind w:left="1080" w:hanging="360"/>
      </w:pPr>
      <w:rPr>
        <w:rFonts w:ascii="Wingdings" w:eastAsiaTheme="minorHAnsi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DC32DC4"/>
    <w:multiLevelType w:val="hybridMultilevel"/>
    <w:tmpl w:val="70561860"/>
    <w:lvl w:ilvl="0" w:tplc="8E9C5EC0">
      <w:start w:val="1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4B34B1C"/>
    <w:multiLevelType w:val="hybridMultilevel"/>
    <w:tmpl w:val="172A052A"/>
    <w:lvl w:ilvl="0" w:tplc="83FCCA06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981BC3"/>
    <w:multiLevelType w:val="hybridMultilevel"/>
    <w:tmpl w:val="870A17CE"/>
    <w:lvl w:ilvl="0" w:tplc="C9241E80">
      <w:start w:val="1"/>
      <w:numFmt w:val="thaiNumb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0F28E4"/>
    <w:multiLevelType w:val="hybridMultilevel"/>
    <w:tmpl w:val="E15E5568"/>
    <w:lvl w:ilvl="0" w:tplc="0409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6A894961"/>
    <w:multiLevelType w:val="hybridMultilevel"/>
    <w:tmpl w:val="D0AC0E3C"/>
    <w:lvl w:ilvl="0" w:tplc="666CA950">
      <w:start w:val="1"/>
      <w:numFmt w:val="thaiNumbers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6B8227F3"/>
    <w:multiLevelType w:val="hybridMultilevel"/>
    <w:tmpl w:val="96E65E08"/>
    <w:lvl w:ilvl="0" w:tplc="09CAC94C">
      <w:start w:val="1"/>
      <w:numFmt w:val="thaiNumbers"/>
      <w:lvlText w:val="%1."/>
      <w:lvlJc w:val="left"/>
      <w:pPr>
        <w:ind w:left="36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EB31F7F"/>
    <w:multiLevelType w:val="hybridMultilevel"/>
    <w:tmpl w:val="8370D2E8"/>
    <w:lvl w:ilvl="0" w:tplc="CA0A70A0">
      <w:start w:val="1"/>
      <w:numFmt w:val="thaiNumbers"/>
      <w:lvlText w:val="(%1)"/>
      <w:lvlJc w:val="left"/>
      <w:pPr>
        <w:ind w:left="674" w:hanging="360"/>
      </w:pPr>
      <w:rPr>
        <w:rFonts w:hint="default"/>
      </w:rPr>
    </w:lvl>
    <w:lvl w:ilvl="1" w:tplc="91061A04">
      <w:start w:val="1"/>
      <w:numFmt w:val="thaiNumbers"/>
      <w:lvlText w:val="%2)"/>
      <w:lvlJc w:val="left"/>
      <w:pPr>
        <w:ind w:left="139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14" w:hanging="180"/>
      </w:pPr>
    </w:lvl>
    <w:lvl w:ilvl="3" w:tplc="0409000F" w:tentative="1">
      <w:start w:val="1"/>
      <w:numFmt w:val="decimal"/>
      <w:lvlText w:val="%4."/>
      <w:lvlJc w:val="left"/>
      <w:pPr>
        <w:ind w:left="2834" w:hanging="360"/>
      </w:pPr>
    </w:lvl>
    <w:lvl w:ilvl="4" w:tplc="04090019" w:tentative="1">
      <w:start w:val="1"/>
      <w:numFmt w:val="lowerLetter"/>
      <w:lvlText w:val="%5."/>
      <w:lvlJc w:val="left"/>
      <w:pPr>
        <w:ind w:left="3554" w:hanging="360"/>
      </w:pPr>
    </w:lvl>
    <w:lvl w:ilvl="5" w:tplc="0409001B" w:tentative="1">
      <w:start w:val="1"/>
      <w:numFmt w:val="lowerRoman"/>
      <w:lvlText w:val="%6."/>
      <w:lvlJc w:val="right"/>
      <w:pPr>
        <w:ind w:left="4274" w:hanging="180"/>
      </w:pPr>
    </w:lvl>
    <w:lvl w:ilvl="6" w:tplc="0409000F" w:tentative="1">
      <w:start w:val="1"/>
      <w:numFmt w:val="decimal"/>
      <w:lvlText w:val="%7."/>
      <w:lvlJc w:val="left"/>
      <w:pPr>
        <w:ind w:left="4994" w:hanging="360"/>
      </w:pPr>
    </w:lvl>
    <w:lvl w:ilvl="7" w:tplc="04090019" w:tentative="1">
      <w:start w:val="1"/>
      <w:numFmt w:val="lowerLetter"/>
      <w:lvlText w:val="%8."/>
      <w:lvlJc w:val="left"/>
      <w:pPr>
        <w:ind w:left="5714" w:hanging="360"/>
      </w:pPr>
    </w:lvl>
    <w:lvl w:ilvl="8" w:tplc="0409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9" w15:restartNumberingAfterBreak="0">
    <w:nsid w:val="70454CD2"/>
    <w:multiLevelType w:val="hybridMultilevel"/>
    <w:tmpl w:val="877645F0"/>
    <w:lvl w:ilvl="0" w:tplc="EE18997E">
      <w:start w:val="1"/>
      <w:numFmt w:val="thaiNumbers"/>
      <w:lvlText w:val="(%1)"/>
      <w:lvlJc w:val="left"/>
      <w:pPr>
        <w:ind w:left="720" w:hanging="360"/>
      </w:pPr>
      <w:rPr>
        <w:rFonts w:hint="default"/>
      </w:rPr>
    </w:lvl>
    <w:lvl w:ilvl="1" w:tplc="77624D2E">
      <w:start w:val="1"/>
      <w:numFmt w:val="thaiNumbers"/>
      <w:lvlText w:val="(%2)"/>
      <w:lvlJc w:val="left"/>
      <w:pPr>
        <w:ind w:left="1800" w:hanging="720"/>
      </w:pPr>
      <w:rPr>
        <w:rFonts w:hint="default"/>
      </w:rPr>
    </w:lvl>
    <w:lvl w:ilvl="2" w:tplc="89EA622A">
      <w:start w:val="1"/>
      <w:numFmt w:val="thaiNumbers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7"/>
  </w:num>
  <w:num w:numId="6">
    <w:abstractNumId w:val="0"/>
  </w:num>
  <w:num w:numId="7">
    <w:abstractNumId w:val="5"/>
  </w:num>
  <w:num w:numId="8">
    <w:abstractNumId w:val="9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9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8B7"/>
    <w:rsid w:val="000007E7"/>
    <w:rsid w:val="00006F29"/>
    <w:rsid w:val="00025357"/>
    <w:rsid w:val="000277C4"/>
    <w:rsid w:val="00057279"/>
    <w:rsid w:val="000A2000"/>
    <w:rsid w:val="000C0614"/>
    <w:rsid w:val="00104D68"/>
    <w:rsid w:val="00140C77"/>
    <w:rsid w:val="001F1855"/>
    <w:rsid w:val="002101D7"/>
    <w:rsid w:val="002413A7"/>
    <w:rsid w:val="002765E5"/>
    <w:rsid w:val="00290EEF"/>
    <w:rsid w:val="00294584"/>
    <w:rsid w:val="00297BA8"/>
    <w:rsid w:val="002A3FDF"/>
    <w:rsid w:val="002D5D23"/>
    <w:rsid w:val="00302F90"/>
    <w:rsid w:val="00391D7C"/>
    <w:rsid w:val="003A658A"/>
    <w:rsid w:val="003E7A40"/>
    <w:rsid w:val="004057D4"/>
    <w:rsid w:val="0041395F"/>
    <w:rsid w:val="00446E19"/>
    <w:rsid w:val="00452226"/>
    <w:rsid w:val="00467270"/>
    <w:rsid w:val="004C6E04"/>
    <w:rsid w:val="004E6CDF"/>
    <w:rsid w:val="004F0A88"/>
    <w:rsid w:val="004F6E04"/>
    <w:rsid w:val="00500AD7"/>
    <w:rsid w:val="005569C9"/>
    <w:rsid w:val="005649E4"/>
    <w:rsid w:val="005669F3"/>
    <w:rsid w:val="005B0BB2"/>
    <w:rsid w:val="005B3E44"/>
    <w:rsid w:val="005C098C"/>
    <w:rsid w:val="005E1202"/>
    <w:rsid w:val="00624D1E"/>
    <w:rsid w:val="0065220D"/>
    <w:rsid w:val="006939D0"/>
    <w:rsid w:val="00693ABD"/>
    <w:rsid w:val="006E56E3"/>
    <w:rsid w:val="006F1C03"/>
    <w:rsid w:val="007154B7"/>
    <w:rsid w:val="00731CA4"/>
    <w:rsid w:val="00731FE4"/>
    <w:rsid w:val="0073732A"/>
    <w:rsid w:val="00742CAD"/>
    <w:rsid w:val="0077208F"/>
    <w:rsid w:val="007D389F"/>
    <w:rsid w:val="007E1396"/>
    <w:rsid w:val="007E505C"/>
    <w:rsid w:val="00826C3E"/>
    <w:rsid w:val="00856CE0"/>
    <w:rsid w:val="008574C7"/>
    <w:rsid w:val="00872547"/>
    <w:rsid w:val="00873E05"/>
    <w:rsid w:val="008E6A49"/>
    <w:rsid w:val="008E7B3D"/>
    <w:rsid w:val="00911D02"/>
    <w:rsid w:val="009327C5"/>
    <w:rsid w:val="00945022"/>
    <w:rsid w:val="00976D12"/>
    <w:rsid w:val="009A4107"/>
    <w:rsid w:val="009D72F4"/>
    <w:rsid w:val="009F7437"/>
    <w:rsid w:val="00A01407"/>
    <w:rsid w:val="00A017A3"/>
    <w:rsid w:val="00A84B82"/>
    <w:rsid w:val="00A92B23"/>
    <w:rsid w:val="00AB5EDC"/>
    <w:rsid w:val="00AD33C3"/>
    <w:rsid w:val="00AF013A"/>
    <w:rsid w:val="00B063CD"/>
    <w:rsid w:val="00B150F6"/>
    <w:rsid w:val="00B15B8E"/>
    <w:rsid w:val="00B31CD0"/>
    <w:rsid w:val="00B40315"/>
    <w:rsid w:val="00B51735"/>
    <w:rsid w:val="00B6424E"/>
    <w:rsid w:val="00B94625"/>
    <w:rsid w:val="00BB0D8E"/>
    <w:rsid w:val="00BC3693"/>
    <w:rsid w:val="00C067D9"/>
    <w:rsid w:val="00C252F4"/>
    <w:rsid w:val="00C36EA9"/>
    <w:rsid w:val="00C43E35"/>
    <w:rsid w:val="00C44D33"/>
    <w:rsid w:val="00C577C1"/>
    <w:rsid w:val="00C6033C"/>
    <w:rsid w:val="00C608B7"/>
    <w:rsid w:val="00C61AE8"/>
    <w:rsid w:val="00C818A3"/>
    <w:rsid w:val="00C867AA"/>
    <w:rsid w:val="00C869ED"/>
    <w:rsid w:val="00CA17C7"/>
    <w:rsid w:val="00CA26E6"/>
    <w:rsid w:val="00CC5F22"/>
    <w:rsid w:val="00CE4F4E"/>
    <w:rsid w:val="00CF1B4E"/>
    <w:rsid w:val="00D25996"/>
    <w:rsid w:val="00D430BA"/>
    <w:rsid w:val="00D4533B"/>
    <w:rsid w:val="00D7264F"/>
    <w:rsid w:val="00D7699F"/>
    <w:rsid w:val="00D936A5"/>
    <w:rsid w:val="00D96024"/>
    <w:rsid w:val="00DA420B"/>
    <w:rsid w:val="00DB27C8"/>
    <w:rsid w:val="00DD26EC"/>
    <w:rsid w:val="00DE3B78"/>
    <w:rsid w:val="00E00FE3"/>
    <w:rsid w:val="00E0531D"/>
    <w:rsid w:val="00E063CF"/>
    <w:rsid w:val="00E07B3D"/>
    <w:rsid w:val="00E350ED"/>
    <w:rsid w:val="00E536C7"/>
    <w:rsid w:val="00E6049D"/>
    <w:rsid w:val="00E61231"/>
    <w:rsid w:val="00EA4DC1"/>
    <w:rsid w:val="00EC6CBE"/>
    <w:rsid w:val="00ED0367"/>
    <w:rsid w:val="00ED3C7B"/>
    <w:rsid w:val="00F27B1A"/>
    <w:rsid w:val="00F402E6"/>
    <w:rsid w:val="00F64F2B"/>
    <w:rsid w:val="00F872C2"/>
    <w:rsid w:val="00FA36BB"/>
    <w:rsid w:val="00FC5F38"/>
    <w:rsid w:val="00FD5E04"/>
    <w:rsid w:val="00FF0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73FDDC"/>
  <w15:chartTrackingRefBased/>
  <w15:docId w15:val="{3ABB5309-C1C6-4EAB-A639-A8ABA8447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1D7C"/>
    <w:pPr>
      <w:ind w:left="720"/>
      <w:contextualSpacing/>
    </w:pPr>
    <w:rPr>
      <w:rFonts w:cs="Angsana New"/>
      <w:szCs w:val="40"/>
    </w:rPr>
  </w:style>
  <w:style w:type="character" w:styleId="PageNumber">
    <w:name w:val="page number"/>
    <w:basedOn w:val="DefaultParagraphFont"/>
    <w:rsid w:val="007D389F"/>
  </w:style>
  <w:style w:type="character" w:customStyle="1" w:styleId="ordinal-number">
    <w:name w:val="ordinal-number"/>
    <w:basedOn w:val="DefaultParagraphFont"/>
    <w:rsid w:val="00B51735"/>
  </w:style>
  <w:style w:type="character" w:customStyle="1" w:styleId="accessibility-reader-no-display">
    <w:name w:val="accessibility-reader-no-display"/>
    <w:basedOn w:val="DefaultParagraphFont"/>
    <w:rsid w:val="00B51735"/>
  </w:style>
  <w:style w:type="character" w:customStyle="1" w:styleId="office-form-question-choice-text-span">
    <w:name w:val="office-form-question-choice-text-span"/>
    <w:basedOn w:val="DefaultParagraphFont"/>
    <w:rsid w:val="00B51735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569C9"/>
    <w:pPr>
      <w:pBdr>
        <w:bottom w:val="single" w:sz="6" w:space="1" w:color="auto"/>
      </w:pBdr>
      <w:spacing w:after="0"/>
      <w:jc w:val="center"/>
    </w:pPr>
    <w:rPr>
      <w:rFonts w:ascii="Arial" w:hAnsi="Arial" w:cs="Cordia New"/>
      <w:vanish/>
      <w:sz w:val="16"/>
      <w:szCs w:val="20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569C9"/>
    <w:rPr>
      <w:rFonts w:ascii="Arial" w:hAnsi="Arial" w:cs="Cordia New"/>
      <w:vanish/>
      <w:sz w:val="16"/>
      <w:szCs w:val="20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569C9"/>
    <w:pPr>
      <w:pBdr>
        <w:top w:val="single" w:sz="6" w:space="1" w:color="auto"/>
      </w:pBdr>
      <w:spacing w:after="0"/>
      <w:jc w:val="center"/>
    </w:pPr>
    <w:rPr>
      <w:rFonts w:ascii="Arial" w:hAnsi="Arial" w:cs="Cordia New"/>
      <w:vanish/>
      <w:sz w:val="16"/>
      <w:szCs w:val="20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569C9"/>
    <w:rPr>
      <w:rFonts w:ascii="Arial" w:hAnsi="Arial" w:cs="Cordia New"/>
      <w:vanish/>
      <w:sz w:val="16"/>
      <w:szCs w:val="20"/>
    </w:rPr>
  </w:style>
  <w:style w:type="table" w:styleId="TableGrid">
    <w:name w:val="Table Grid"/>
    <w:basedOn w:val="TableNormal"/>
    <w:uiPriority w:val="39"/>
    <w:rsid w:val="007E13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A26E6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CA26E6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CA26E6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CA26E6"/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21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75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95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37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62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857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7135839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95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79820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04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7883419">
                          <w:marLeft w:val="0"/>
                          <w:marRight w:val="45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161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0383571">
                          <w:marLeft w:val="0"/>
                          <w:marRight w:val="45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11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501857">
                          <w:marLeft w:val="0"/>
                          <w:marRight w:val="45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315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205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89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09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3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425710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8AD856-7C2C-40D5-958C-5869EFA29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1781</Words>
  <Characters>10158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Nattaya Promthong</dc:creator>
  <cp:keywords/>
  <dc:description/>
  <cp:lastModifiedBy>Nattaya Promthong</cp:lastModifiedBy>
  <cp:revision>7</cp:revision>
  <dcterms:created xsi:type="dcterms:W3CDTF">2021-07-27T03:48:00Z</dcterms:created>
  <dcterms:modified xsi:type="dcterms:W3CDTF">2021-07-27T05:04:00Z</dcterms:modified>
</cp:coreProperties>
</file>